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78862" w14:textId="77777777" w:rsidR="00B12D91" w:rsidRPr="0013287D" w:rsidRDefault="009F66E8" w:rsidP="00B12D91">
      <w:pPr>
        <w:spacing w:line="360" w:lineRule="auto"/>
        <w:rPr>
          <w:rFonts w:ascii="Arial" w:hAnsi="Arial" w:cs="Arial"/>
          <w:b/>
          <w:bCs/>
          <w:sz w:val="24"/>
          <w:szCs w:val="24"/>
          <w:highlight w:val="yellow"/>
        </w:rPr>
      </w:pPr>
      <w:r w:rsidRPr="005E2AC6">
        <w:rPr>
          <w:rFonts w:ascii="Arial" w:hAnsi="Arial" w:cs="Arial"/>
          <w:b/>
          <w:bCs/>
          <w:sz w:val="24"/>
          <w:szCs w:val="24"/>
        </w:rPr>
        <w:br/>
      </w:r>
      <w:r w:rsidRPr="005E2AC6">
        <w:rPr>
          <w:rFonts w:ascii="Arial" w:hAnsi="Arial" w:cs="Arial"/>
          <w:b/>
          <w:bCs/>
          <w:sz w:val="24"/>
          <w:szCs w:val="24"/>
        </w:rPr>
        <w:br/>
      </w:r>
      <w:r w:rsidR="00B12D91" w:rsidRPr="0013287D">
        <w:rPr>
          <w:rFonts w:ascii="Arial" w:hAnsi="Arial" w:cs="Arial"/>
          <w:b/>
          <w:bCs/>
          <w:sz w:val="24"/>
          <w:szCs w:val="24"/>
          <w:highlight w:val="yellow"/>
        </w:rPr>
        <w:t>Surgery name</w:t>
      </w:r>
    </w:p>
    <w:p w14:paraId="4D8DC53A" w14:textId="77777777" w:rsidR="000D2EAC" w:rsidRDefault="00B12D91" w:rsidP="00B12D9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13287D">
        <w:rPr>
          <w:rFonts w:ascii="Arial" w:hAnsi="Arial" w:cs="Arial"/>
          <w:b/>
          <w:bCs/>
          <w:sz w:val="24"/>
          <w:szCs w:val="24"/>
          <w:highlight w:val="yellow"/>
        </w:rPr>
        <w:t>Address</w:t>
      </w:r>
      <w:r w:rsidR="009F66E8" w:rsidRPr="005E2AC6">
        <w:rPr>
          <w:rFonts w:ascii="Arial" w:hAnsi="Arial" w:cs="Arial"/>
          <w:b/>
          <w:bCs/>
          <w:sz w:val="24"/>
          <w:szCs w:val="24"/>
        </w:rPr>
        <w:br/>
      </w:r>
      <w:r w:rsidR="00EC35D5" w:rsidRPr="005E2AC6">
        <w:rPr>
          <w:rFonts w:ascii="Arial" w:hAnsi="Arial" w:cs="Arial"/>
          <w:b/>
          <w:bCs/>
          <w:sz w:val="24"/>
          <w:szCs w:val="24"/>
        </w:rPr>
        <w:br/>
      </w:r>
      <w:r w:rsidR="00EC35D5" w:rsidRPr="005E2AC6">
        <w:rPr>
          <w:rFonts w:ascii="Arial" w:hAnsi="Arial" w:cs="Arial"/>
          <w:b/>
          <w:bCs/>
          <w:sz w:val="24"/>
          <w:szCs w:val="24"/>
        </w:rPr>
        <w:br/>
      </w:r>
      <w:r w:rsidR="00EC35D5" w:rsidRPr="005E2AC6">
        <w:rPr>
          <w:rFonts w:ascii="Arial" w:hAnsi="Arial" w:cs="Arial"/>
          <w:b/>
          <w:bCs/>
          <w:sz w:val="24"/>
          <w:szCs w:val="24"/>
        </w:rPr>
        <w:br/>
      </w:r>
      <w:r w:rsidR="0012239A" w:rsidRPr="005E2AC6">
        <w:rPr>
          <w:rFonts w:ascii="Arial" w:hAnsi="Arial" w:cs="Arial"/>
          <w:b/>
          <w:bCs/>
          <w:sz w:val="24"/>
          <w:szCs w:val="24"/>
        </w:rPr>
        <w:br/>
      </w:r>
      <w:r w:rsidR="009F66E8" w:rsidRPr="005E2AC6">
        <w:rPr>
          <w:rFonts w:ascii="Arial" w:hAnsi="Arial" w:cs="Arial"/>
          <w:b/>
          <w:bCs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4E73F13A" wp14:editId="0567F358">
            <wp:simplePos x="2828925" y="619125"/>
            <wp:positionH relativeFrom="margin">
              <wp:align>right</wp:align>
            </wp:positionH>
            <wp:positionV relativeFrom="margin">
              <wp:align>top</wp:align>
            </wp:positionV>
            <wp:extent cx="1002792" cy="1828800"/>
            <wp:effectExtent l="0" t="0" r="6985" b="0"/>
            <wp:wrapSquare wrapText="bothSides"/>
            <wp:docPr id="19689188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918846" name="Picture 196891884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792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2EAC">
        <w:rPr>
          <w:rFonts w:ascii="Arial" w:hAnsi="Arial" w:cs="Arial"/>
          <w:b/>
          <w:bCs/>
          <w:sz w:val="24"/>
          <w:szCs w:val="24"/>
        </w:rPr>
        <w:t xml:space="preserve">Dear </w:t>
      </w:r>
      <w:r w:rsidR="000D2EAC" w:rsidRPr="000D2EAC">
        <w:rPr>
          <w:rFonts w:ascii="Arial" w:hAnsi="Arial" w:cs="Arial"/>
          <w:b/>
          <w:bCs/>
          <w:sz w:val="24"/>
          <w:szCs w:val="24"/>
          <w:highlight w:val="yellow"/>
        </w:rPr>
        <w:t>[insert politician name]</w:t>
      </w:r>
      <w:r w:rsidR="000D2EA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C445030" w14:textId="162E22E4" w:rsidR="00D04C06" w:rsidRPr="005E2AC6" w:rsidRDefault="000C5B93" w:rsidP="00D04C06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 xml:space="preserve">I am writing to you as a constituent and a GP serving </w:t>
      </w:r>
      <w:r w:rsidRPr="004D58E3">
        <w:rPr>
          <w:rFonts w:ascii="Arial" w:hAnsi="Arial" w:cs="Arial"/>
          <w:highlight w:val="yellow"/>
        </w:rPr>
        <w:t>[insert patient list size]</w:t>
      </w:r>
      <w:r>
        <w:rPr>
          <w:rFonts w:ascii="Arial" w:hAnsi="Arial" w:cs="Arial"/>
        </w:rPr>
        <w:t xml:space="preserve"> patients in your constituency</w:t>
      </w:r>
      <w:r w:rsidR="00E8134C">
        <w:rPr>
          <w:rFonts w:ascii="Arial" w:hAnsi="Arial" w:cs="Arial"/>
        </w:rPr>
        <w:t xml:space="preserve"> to ask you to </w:t>
      </w:r>
      <w:r w:rsidR="00D04C06" w:rsidRPr="005E2AC6">
        <w:rPr>
          <w:rFonts w:ascii="Arial" w:hAnsi="Arial" w:cs="Arial"/>
        </w:rPr>
        <w:t xml:space="preserve">raise </w:t>
      </w:r>
      <w:r w:rsidR="00E8134C">
        <w:rPr>
          <w:rFonts w:ascii="Arial" w:hAnsi="Arial" w:cs="Arial"/>
        </w:rPr>
        <w:t xml:space="preserve">your </w:t>
      </w:r>
      <w:r w:rsidR="00D04C06" w:rsidRPr="005E2AC6">
        <w:rPr>
          <w:rFonts w:ascii="Arial" w:hAnsi="Arial" w:cs="Arial"/>
        </w:rPr>
        <w:t>voice</w:t>
      </w:r>
      <w:r w:rsidR="00E8134C">
        <w:rPr>
          <w:rFonts w:ascii="Arial" w:hAnsi="Arial" w:cs="Arial"/>
        </w:rPr>
        <w:t xml:space="preserve"> </w:t>
      </w:r>
      <w:r w:rsidR="00D04C06" w:rsidRPr="005E2AC6">
        <w:rPr>
          <w:rFonts w:ascii="Arial" w:hAnsi="Arial" w:cs="Arial"/>
        </w:rPr>
        <w:t xml:space="preserve">on behalf of constituents who are regularly failed by health policy. </w:t>
      </w:r>
    </w:p>
    <w:p w14:paraId="4B04EC5A" w14:textId="77777777" w:rsidR="00D04C06" w:rsidRPr="005E2AC6" w:rsidRDefault="00D04C06" w:rsidP="00D04C06">
      <w:pPr>
        <w:pStyle w:val="Default"/>
        <w:rPr>
          <w:rFonts w:ascii="Arial" w:hAnsi="Arial" w:cs="Arial"/>
        </w:rPr>
      </w:pPr>
    </w:p>
    <w:p w14:paraId="019FFD4E" w14:textId="5E520E39" w:rsidR="0027548C" w:rsidRPr="005E2AC6" w:rsidRDefault="004D58E3" w:rsidP="004D58E3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>We believe there are</w:t>
      </w:r>
      <w:r w:rsidR="000C3F7F" w:rsidRPr="005E2AC6">
        <w:rPr>
          <w:rFonts w:ascii="Arial" w:hAnsi="Arial" w:cs="Arial"/>
        </w:rPr>
        <w:t xml:space="preserve"> three key </w:t>
      </w:r>
      <w:r w:rsidR="0027548C" w:rsidRPr="005E2AC6">
        <w:rPr>
          <w:rFonts w:ascii="Arial" w:hAnsi="Arial" w:cs="Arial"/>
        </w:rPr>
        <w:t>shortfalls in current rural health service policy</w:t>
      </w:r>
      <w:r>
        <w:rPr>
          <w:rFonts w:ascii="Arial" w:hAnsi="Arial" w:cs="Arial"/>
        </w:rPr>
        <w:t xml:space="preserve">, which affect patients’ ability to access the highest quality NHS services: </w:t>
      </w:r>
    </w:p>
    <w:p w14:paraId="3920993C" w14:textId="77777777" w:rsidR="0027548C" w:rsidRPr="005E2AC6" w:rsidRDefault="0027548C" w:rsidP="0027548C">
      <w:pPr>
        <w:pStyle w:val="Default"/>
        <w:rPr>
          <w:rFonts w:ascii="Arial" w:hAnsi="Arial" w:cs="Arial"/>
          <w:b/>
          <w:bCs/>
        </w:rPr>
      </w:pPr>
    </w:p>
    <w:p w14:paraId="573E62F3" w14:textId="71C54CCF" w:rsidR="00CE5AB3" w:rsidRPr="005E2AC6" w:rsidRDefault="00CE5AB3" w:rsidP="0027548C">
      <w:pPr>
        <w:pStyle w:val="Default"/>
        <w:rPr>
          <w:rFonts w:ascii="Arial" w:hAnsi="Arial" w:cs="Arial"/>
          <w:b/>
          <w:bCs/>
        </w:rPr>
      </w:pPr>
      <w:r w:rsidRPr="005E2AC6">
        <w:rPr>
          <w:rStyle w:val="A2"/>
          <w:rFonts w:ascii="Arial" w:hAnsi="Arial" w:cs="Arial"/>
          <w:b w:val="0"/>
          <w:bCs w:val="0"/>
          <w:sz w:val="24"/>
          <w:szCs w:val="24"/>
        </w:rPr>
        <w:t xml:space="preserve">… </w:t>
      </w:r>
      <w:r w:rsidRPr="005E2AC6">
        <w:rPr>
          <w:rStyle w:val="A2"/>
          <w:rFonts w:ascii="Arial" w:hAnsi="Arial" w:cs="Arial"/>
          <w:sz w:val="24"/>
          <w:szCs w:val="24"/>
        </w:rPr>
        <w:t>for patients</w:t>
      </w:r>
      <w:r w:rsidRPr="005E2AC6">
        <w:rPr>
          <w:rStyle w:val="A2"/>
          <w:rFonts w:ascii="Arial" w:hAnsi="Arial" w:cs="Arial"/>
          <w:b w:val="0"/>
          <w:bCs w:val="0"/>
          <w:sz w:val="24"/>
          <w:szCs w:val="24"/>
        </w:rPr>
        <w:t xml:space="preserve">: </w:t>
      </w:r>
    </w:p>
    <w:p w14:paraId="0F66F306" w14:textId="100F8FA0" w:rsidR="00CE5AB3" w:rsidRPr="005E2AC6" w:rsidRDefault="00CE5AB3" w:rsidP="00CE5AB3">
      <w:pPr>
        <w:pStyle w:val="Pa0"/>
        <w:rPr>
          <w:rFonts w:ascii="Arial" w:hAnsi="Arial" w:cs="Arial"/>
          <w:color w:val="000000"/>
        </w:rPr>
      </w:pPr>
      <w:r w:rsidRPr="005E2AC6">
        <w:rPr>
          <w:rStyle w:val="A2"/>
          <w:rFonts w:ascii="Arial" w:hAnsi="Arial" w:cs="Arial"/>
          <w:b w:val="0"/>
          <w:bCs w:val="0"/>
          <w:sz w:val="24"/>
          <w:szCs w:val="24"/>
        </w:rPr>
        <w:t xml:space="preserve">Pharmacies can offer a range of proven medicines services that promote safety and cost-efficiencies for the NHS – but these are currently unavailable to patients living in rural areas who receive NHS medicines from a dispensing GP. </w:t>
      </w:r>
    </w:p>
    <w:p w14:paraId="7B85F27C" w14:textId="7E1BC5DD" w:rsidR="00CE5AB3" w:rsidRPr="005E2AC6" w:rsidRDefault="0027548C" w:rsidP="00CE5AB3">
      <w:pPr>
        <w:pStyle w:val="Pa0"/>
        <w:rPr>
          <w:rFonts w:ascii="Arial" w:hAnsi="Arial" w:cs="Arial"/>
          <w:color w:val="000000"/>
        </w:rPr>
      </w:pPr>
      <w:r w:rsidRPr="005E2AC6">
        <w:rPr>
          <w:rStyle w:val="A2"/>
          <w:rFonts w:ascii="Arial" w:hAnsi="Arial" w:cs="Arial"/>
          <w:sz w:val="24"/>
          <w:szCs w:val="24"/>
        </w:rPr>
        <w:br/>
      </w:r>
      <w:r w:rsidR="00CE5AB3" w:rsidRPr="005E2AC6">
        <w:rPr>
          <w:rStyle w:val="A2"/>
          <w:rFonts w:ascii="Arial" w:hAnsi="Arial" w:cs="Arial"/>
          <w:sz w:val="24"/>
          <w:szCs w:val="24"/>
        </w:rPr>
        <w:t xml:space="preserve">Key take-away: </w:t>
      </w:r>
      <w:r w:rsidR="00CE5AB3" w:rsidRPr="005E2AC6">
        <w:rPr>
          <w:rStyle w:val="A2"/>
          <w:rFonts w:ascii="Arial" w:hAnsi="Arial" w:cs="Arial"/>
          <w:b w:val="0"/>
          <w:bCs w:val="0"/>
          <w:sz w:val="24"/>
          <w:szCs w:val="24"/>
        </w:rPr>
        <w:t>The rights of dispensing patients must always be respected equally when considering pharmaceutical service policy in rural areas</w:t>
      </w:r>
      <w:r w:rsidR="008D7691">
        <w:rPr>
          <w:rStyle w:val="A2"/>
          <w:rFonts w:ascii="Arial" w:hAnsi="Arial" w:cs="Arial"/>
          <w:b w:val="0"/>
          <w:bCs w:val="0"/>
          <w:sz w:val="24"/>
          <w:szCs w:val="24"/>
        </w:rPr>
        <w:t>.</w:t>
      </w:r>
    </w:p>
    <w:p w14:paraId="4434E7BF" w14:textId="77777777" w:rsidR="0027548C" w:rsidRPr="005E2AC6" w:rsidRDefault="0027548C" w:rsidP="00CE5AB3">
      <w:pPr>
        <w:pStyle w:val="Pa0"/>
        <w:rPr>
          <w:rStyle w:val="A2"/>
          <w:rFonts w:ascii="Arial" w:hAnsi="Arial" w:cs="Arial"/>
          <w:b w:val="0"/>
          <w:bCs w:val="0"/>
          <w:sz w:val="24"/>
          <w:szCs w:val="24"/>
        </w:rPr>
      </w:pPr>
    </w:p>
    <w:p w14:paraId="5CB47FEC" w14:textId="32A377BA" w:rsidR="00CE5AB3" w:rsidRPr="005E2AC6" w:rsidRDefault="00CE5AB3" w:rsidP="00CE5AB3">
      <w:pPr>
        <w:pStyle w:val="Pa0"/>
        <w:rPr>
          <w:rFonts w:ascii="Arial" w:hAnsi="Arial" w:cs="Arial"/>
          <w:color w:val="000000"/>
        </w:rPr>
      </w:pPr>
      <w:r w:rsidRPr="005E2AC6">
        <w:rPr>
          <w:rStyle w:val="A2"/>
          <w:rFonts w:ascii="Arial" w:hAnsi="Arial" w:cs="Arial"/>
          <w:b w:val="0"/>
          <w:bCs w:val="0"/>
          <w:sz w:val="24"/>
          <w:szCs w:val="24"/>
        </w:rPr>
        <w:t xml:space="preserve">… </w:t>
      </w:r>
      <w:r w:rsidRPr="005E2AC6">
        <w:rPr>
          <w:rStyle w:val="A2"/>
          <w:rFonts w:ascii="Arial" w:hAnsi="Arial" w:cs="Arial"/>
          <w:sz w:val="24"/>
          <w:szCs w:val="24"/>
        </w:rPr>
        <w:t>for the NHS</w:t>
      </w:r>
      <w:r w:rsidRPr="005E2AC6">
        <w:rPr>
          <w:rStyle w:val="A2"/>
          <w:rFonts w:ascii="Arial" w:hAnsi="Arial" w:cs="Arial"/>
          <w:b w:val="0"/>
          <w:bCs w:val="0"/>
          <w:sz w:val="24"/>
          <w:szCs w:val="24"/>
        </w:rPr>
        <w:t xml:space="preserve">: </w:t>
      </w:r>
    </w:p>
    <w:p w14:paraId="139C6AC3" w14:textId="33B66E4A" w:rsidR="00CE5AB3" w:rsidRPr="005E2AC6" w:rsidRDefault="00CE5AB3" w:rsidP="00CE5AB3">
      <w:pPr>
        <w:pStyle w:val="Pa0"/>
        <w:rPr>
          <w:rFonts w:ascii="Arial" w:hAnsi="Arial" w:cs="Arial"/>
          <w:color w:val="000000"/>
        </w:rPr>
      </w:pPr>
      <w:r w:rsidRPr="005E2AC6">
        <w:rPr>
          <w:rStyle w:val="A2"/>
          <w:rFonts w:ascii="Arial" w:hAnsi="Arial" w:cs="Arial"/>
          <w:b w:val="0"/>
          <w:bCs w:val="0"/>
          <w:sz w:val="24"/>
          <w:szCs w:val="24"/>
        </w:rPr>
        <w:t>Developments such as the Electronic Prescription Service secure significant operational efficiencies throughout the NHS and for patients. However, arou</w:t>
      </w:r>
      <w:r w:rsidR="001057DD">
        <w:rPr>
          <w:rStyle w:val="A2"/>
          <w:rFonts w:ascii="Arial" w:hAnsi="Arial" w:cs="Arial"/>
          <w:b w:val="0"/>
          <w:bCs w:val="0"/>
          <w:sz w:val="24"/>
          <w:szCs w:val="24"/>
        </w:rPr>
        <w:t xml:space="preserve">nd </w:t>
      </w:r>
      <w:r w:rsidRPr="005E2AC6">
        <w:rPr>
          <w:rStyle w:val="A2"/>
          <w:rFonts w:ascii="Arial" w:hAnsi="Arial" w:cs="Arial"/>
          <w:b w:val="0"/>
          <w:bCs w:val="0"/>
          <w:sz w:val="24"/>
          <w:szCs w:val="24"/>
        </w:rPr>
        <w:t>1,200 dispensing practices</w:t>
      </w:r>
      <w:r w:rsidR="001057DD">
        <w:rPr>
          <w:rStyle w:val="A2"/>
          <w:rFonts w:ascii="Arial" w:hAnsi="Arial" w:cs="Arial"/>
          <w:b w:val="0"/>
          <w:bCs w:val="0"/>
          <w:sz w:val="24"/>
          <w:szCs w:val="24"/>
        </w:rPr>
        <w:t xml:space="preserve">, including ours, are unable to </w:t>
      </w:r>
      <w:r w:rsidRPr="005E2AC6">
        <w:rPr>
          <w:rStyle w:val="A2"/>
          <w:rFonts w:ascii="Arial" w:hAnsi="Arial" w:cs="Arial"/>
          <w:b w:val="0"/>
          <w:bCs w:val="0"/>
          <w:sz w:val="24"/>
          <w:szCs w:val="24"/>
        </w:rPr>
        <w:t xml:space="preserve">secure </w:t>
      </w:r>
      <w:r w:rsidR="001057DD">
        <w:rPr>
          <w:rStyle w:val="A2"/>
          <w:rFonts w:ascii="Arial" w:hAnsi="Arial" w:cs="Arial"/>
          <w:b w:val="0"/>
          <w:bCs w:val="0"/>
          <w:sz w:val="24"/>
          <w:szCs w:val="24"/>
        </w:rPr>
        <w:t xml:space="preserve">full </w:t>
      </w:r>
      <w:r w:rsidRPr="005E2AC6">
        <w:rPr>
          <w:rStyle w:val="A2"/>
          <w:rFonts w:ascii="Arial" w:hAnsi="Arial" w:cs="Arial"/>
          <w:b w:val="0"/>
          <w:bCs w:val="0"/>
          <w:sz w:val="24"/>
          <w:szCs w:val="24"/>
        </w:rPr>
        <w:t xml:space="preserve">NHS funding to implement this vital technology in </w:t>
      </w:r>
      <w:r w:rsidR="001057DD">
        <w:rPr>
          <w:rStyle w:val="A2"/>
          <w:rFonts w:ascii="Arial" w:hAnsi="Arial" w:cs="Arial"/>
          <w:b w:val="0"/>
          <w:bCs w:val="0"/>
          <w:sz w:val="24"/>
          <w:szCs w:val="24"/>
        </w:rPr>
        <w:t xml:space="preserve">our </w:t>
      </w:r>
      <w:r w:rsidRPr="005E2AC6">
        <w:rPr>
          <w:rStyle w:val="A2"/>
          <w:rFonts w:ascii="Arial" w:hAnsi="Arial" w:cs="Arial"/>
          <w:b w:val="0"/>
          <w:bCs w:val="0"/>
          <w:sz w:val="24"/>
          <w:szCs w:val="24"/>
        </w:rPr>
        <w:t xml:space="preserve">practice. </w:t>
      </w:r>
    </w:p>
    <w:p w14:paraId="72B86F23" w14:textId="0A8299C3" w:rsidR="00CE5AB3" w:rsidRPr="005E2AC6" w:rsidRDefault="0027548C" w:rsidP="00CE5AB3">
      <w:pPr>
        <w:pStyle w:val="Pa0"/>
        <w:rPr>
          <w:rFonts w:ascii="Arial" w:hAnsi="Arial" w:cs="Arial"/>
          <w:color w:val="000000"/>
        </w:rPr>
      </w:pPr>
      <w:r w:rsidRPr="005E2AC6">
        <w:rPr>
          <w:rStyle w:val="A2"/>
          <w:rFonts w:ascii="Arial" w:hAnsi="Arial" w:cs="Arial"/>
          <w:sz w:val="24"/>
          <w:szCs w:val="24"/>
        </w:rPr>
        <w:br/>
      </w:r>
      <w:r w:rsidR="00CE5AB3" w:rsidRPr="005E2AC6">
        <w:rPr>
          <w:rStyle w:val="A2"/>
          <w:rFonts w:ascii="Arial" w:hAnsi="Arial" w:cs="Arial"/>
          <w:sz w:val="24"/>
          <w:szCs w:val="24"/>
        </w:rPr>
        <w:t xml:space="preserve">Key take-away: </w:t>
      </w:r>
      <w:r w:rsidR="00CE5AB3" w:rsidRPr="005E2AC6">
        <w:rPr>
          <w:rStyle w:val="A2"/>
          <w:rFonts w:ascii="Arial" w:hAnsi="Arial" w:cs="Arial"/>
          <w:b w:val="0"/>
          <w:bCs w:val="0"/>
          <w:sz w:val="24"/>
          <w:szCs w:val="24"/>
        </w:rPr>
        <w:t>Dispensing practice policy and funding should encourage and protect innovation in dispensing practice</w:t>
      </w:r>
      <w:r w:rsidR="008D7691">
        <w:rPr>
          <w:rStyle w:val="A2"/>
          <w:rFonts w:ascii="Arial" w:hAnsi="Arial" w:cs="Arial"/>
          <w:b w:val="0"/>
          <w:bCs w:val="0"/>
          <w:sz w:val="24"/>
          <w:szCs w:val="24"/>
        </w:rPr>
        <w:t>.</w:t>
      </w:r>
      <w:r w:rsidR="00CE5AB3" w:rsidRPr="005E2AC6">
        <w:rPr>
          <w:rStyle w:val="A2"/>
          <w:rFonts w:ascii="Arial" w:hAnsi="Arial" w:cs="Arial"/>
          <w:b w:val="0"/>
          <w:bCs w:val="0"/>
          <w:sz w:val="24"/>
          <w:szCs w:val="24"/>
        </w:rPr>
        <w:t xml:space="preserve"> </w:t>
      </w:r>
    </w:p>
    <w:p w14:paraId="288C89AD" w14:textId="3B521762" w:rsidR="00CE5AB3" w:rsidRPr="005E2AC6" w:rsidRDefault="0027548C" w:rsidP="00CE5AB3">
      <w:pPr>
        <w:pStyle w:val="Pa0"/>
        <w:rPr>
          <w:rFonts w:ascii="Arial" w:hAnsi="Arial" w:cs="Arial"/>
          <w:color w:val="000000"/>
        </w:rPr>
      </w:pPr>
      <w:r w:rsidRPr="005E2AC6">
        <w:rPr>
          <w:rStyle w:val="A2"/>
          <w:rFonts w:ascii="Arial" w:hAnsi="Arial" w:cs="Arial"/>
          <w:b w:val="0"/>
          <w:bCs w:val="0"/>
          <w:sz w:val="24"/>
          <w:szCs w:val="24"/>
        </w:rPr>
        <w:br/>
      </w:r>
      <w:r w:rsidR="00CE5AB3" w:rsidRPr="005E2AC6">
        <w:rPr>
          <w:rStyle w:val="A2"/>
          <w:rFonts w:ascii="Arial" w:hAnsi="Arial" w:cs="Arial"/>
          <w:b w:val="0"/>
          <w:bCs w:val="0"/>
          <w:sz w:val="24"/>
          <w:szCs w:val="24"/>
        </w:rPr>
        <w:t xml:space="preserve">… </w:t>
      </w:r>
      <w:r w:rsidR="00CE5AB3" w:rsidRPr="005E2AC6">
        <w:rPr>
          <w:rStyle w:val="A2"/>
          <w:rFonts w:ascii="Arial" w:hAnsi="Arial" w:cs="Arial"/>
          <w:sz w:val="24"/>
          <w:szCs w:val="24"/>
        </w:rPr>
        <w:t xml:space="preserve">for the dispensing doctor practice: </w:t>
      </w:r>
    </w:p>
    <w:p w14:paraId="2EDCC22B" w14:textId="344F4127" w:rsidR="00CE5AB3" w:rsidRPr="005E2AC6" w:rsidRDefault="00CE5AB3" w:rsidP="00DB7D20">
      <w:pPr>
        <w:pStyle w:val="Pa0"/>
        <w:numPr>
          <w:ilvl w:val="0"/>
          <w:numId w:val="2"/>
        </w:numPr>
        <w:rPr>
          <w:rFonts w:ascii="Arial" w:hAnsi="Arial" w:cs="Arial"/>
          <w:color w:val="000000"/>
        </w:rPr>
      </w:pPr>
      <w:r w:rsidRPr="005E2AC6">
        <w:rPr>
          <w:rStyle w:val="A2"/>
          <w:rFonts w:ascii="Arial" w:hAnsi="Arial" w:cs="Arial"/>
          <w:b w:val="0"/>
          <w:bCs w:val="0"/>
          <w:sz w:val="24"/>
          <w:szCs w:val="24"/>
        </w:rPr>
        <w:t>Profit margin control measures in dispensing practice (known as the NHS</w:t>
      </w:r>
      <w:r w:rsidR="0027548C" w:rsidRPr="005E2AC6">
        <w:rPr>
          <w:rFonts w:ascii="Arial" w:hAnsi="Arial" w:cs="Arial"/>
          <w:color w:val="000000"/>
        </w:rPr>
        <w:t xml:space="preserve"> </w:t>
      </w:r>
      <w:r w:rsidRPr="005E2AC6">
        <w:rPr>
          <w:rStyle w:val="A2"/>
          <w:rFonts w:ascii="Arial" w:hAnsi="Arial" w:cs="Arial"/>
          <w:b w:val="0"/>
          <w:bCs w:val="0"/>
          <w:sz w:val="24"/>
          <w:szCs w:val="24"/>
        </w:rPr>
        <w:t xml:space="preserve">‘clawback’) are now 25 years old; they no longer reflect the current drug marketplace and expose dispensing practices </w:t>
      </w:r>
      <w:r w:rsidR="0029174F">
        <w:rPr>
          <w:rStyle w:val="A2"/>
          <w:rFonts w:ascii="Arial" w:hAnsi="Arial" w:cs="Arial"/>
          <w:b w:val="0"/>
          <w:bCs w:val="0"/>
          <w:sz w:val="24"/>
          <w:szCs w:val="24"/>
        </w:rPr>
        <w:t xml:space="preserve">such as ours </w:t>
      </w:r>
      <w:r w:rsidRPr="005E2AC6">
        <w:rPr>
          <w:rStyle w:val="A2"/>
          <w:rFonts w:ascii="Arial" w:hAnsi="Arial" w:cs="Arial"/>
          <w:b w:val="0"/>
          <w:bCs w:val="0"/>
          <w:sz w:val="24"/>
          <w:szCs w:val="24"/>
        </w:rPr>
        <w:t>to financial penalties on hundreds of items, affecting</w:t>
      </w:r>
      <w:r w:rsidR="0029174F">
        <w:rPr>
          <w:rStyle w:val="A2"/>
          <w:rFonts w:ascii="Arial" w:hAnsi="Arial" w:cs="Arial"/>
          <w:b w:val="0"/>
          <w:bCs w:val="0"/>
          <w:sz w:val="24"/>
          <w:szCs w:val="24"/>
        </w:rPr>
        <w:t xml:space="preserve"> us </w:t>
      </w:r>
      <w:r w:rsidRPr="005E2AC6">
        <w:rPr>
          <w:rStyle w:val="A2"/>
          <w:rFonts w:ascii="Arial" w:hAnsi="Arial" w:cs="Arial"/>
          <w:b w:val="0"/>
          <w:bCs w:val="0"/>
          <w:sz w:val="24"/>
          <w:szCs w:val="24"/>
        </w:rPr>
        <w:t xml:space="preserve">every time </w:t>
      </w:r>
      <w:r w:rsidR="0029174F">
        <w:rPr>
          <w:rStyle w:val="A2"/>
          <w:rFonts w:ascii="Arial" w:hAnsi="Arial" w:cs="Arial"/>
          <w:b w:val="0"/>
          <w:bCs w:val="0"/>
          <w:sz w:val="24"/>
          <w:szCs w:val="24"/>
        </w:rPr>
        <w:t>we</w:t>
      </w:r>
      <w:r w:rsidRPr="005E2AC6">
        <w:rPr>
          <w:rStyle w:val="A2"/>
          <w:rFonts w:ascii="Arial" w:hAnsi="Arial" w:cs="Arial"/>
          <w:b w:val="0"/>
          <w:bCs w:val="0"/>
          <w:sz w:val="24"/>
          <w:szCs w:val="24"/>
        </w:rPr>
        <w:t xml:space="preserve"> dispense these items. </w:t>
      </w:r>
    </w:p>
    <w:p w14:paraId="6611B739" w14:textId="032259E2" w:rsidR="00CE5AB3" w:rsidRPr="005E2AC6" w:rsidRDefault="002006AF" w:rsidP="00CE5AB3">
      <w:pPr>
        <w:pStyle w:val="Pa0"/>
        <w:rPr>
          <w:rFonts w:ascii="Arial" w:hAnsi="Arial" w:cs="Arial"/>
          <w:color w:val="000000"/>
        </w:rPr>
      </w:pPr>
      <w:r w:rsidRPr="005E2AC6">
        <w:rPr>
          <w:rStyle w:val="A2"/>
          <w:rFonts w:ascii="Arial" w:hAnsi="Arial" w:cs="Arial"/>
          <w:b w:val="0"/>
          <w:bCs w:val="0"/>
          <w:sz w:val="24"/>
          <w:szCs w:val="24"/>
        </w:rPr>
        <w:t xml:space="preserve"> </w:t>
      </w:r>
    </w:p>
    <w:p w14:paraId="03B1B102" w14:textId="77777777" w:rsidR="00DB7D20" w:rsidRPr="005E2AC6" w:rsidRDefault="00DB7D20" w:rsidP="00CE5AB3">
      <w:pPr>
        <w:pStyle w:val="Pa0"/>
        <w:rPr>
          <w:rStyle w:val="A2"/>
          <w:rFonts w:ascii="Arial" w:hAnsi="Arial" w:cs="Arial"/>
          <w:b w:val="0"/>
          <w:bCs w:val="0"/>
          <w:sz w:val="24"/>
          <w:szCs w:val="24"/>
        </w:rPr>
      </w:pPr>
    </w:p>
    <w:p w14:paraId="50AEEA1C" w14:textId="4A683ED7" w:rsidR="00CE5AB3" w:rsidRPr="005E2AC6" w:rsidRDefault="00DB7D20" w:rsidP="00DB7D20">
      <w:pPr>
        <w:pStyle w:val="Pa0"/>
        <w:numPr>
          <w:ilvl w:val="0"/>
          <w:numId w:val="2"/>
        </w:numPr>
        <w:rPr>
          <w:rFonts w:ascii="Arial" w:hAnsi="Arial" w:cs="Arial"/>
          <w:color w:val="000000"/>
        </w:rPr>
      </w:pPr>
      <w:r w:rsidRPr="005E2AC6">
        <w:rPr>
          <w:rStyle w:val="A2"/>
          <w:rFonts w:ascii="Arial" w:hAnsi="Arial" w:cs="Arial"/>
          <w:b w:val="0"/>
          <w:bCs w:val="0"/>
          <w:sz w:val="24"/>
          <w:szCs w:val="24"/>
        </w:rPr>
        <w:t xml:space="preserve">Dispensing service </w:t>
      </w:r>
      <w:r w:rsidR="008B3302" w:rsidRPr="005E2AC6">
        <w:rPr>
          <w:rStyle w:val="A2"/>
          <w:rFonts w:ascii="Arial" w:hAnsi="Arial" w:cs="Arial"/>
          <w:b w:val="0"/>
          <w:bCs w:val="0"/>
          <w:sz w:val="24"/>
          <w:szCs w:val="24"/>
        </w:rPr>
        <w:t>fees</w:t>
      </w:r>
      <w:r w:rsidR="00CE5AB3" w:rsidRPr="005E2AC6">
        <w:rPr>
          <w:rStyle w:val="A2"/>
          <w:rFonts w:ascii="Arial" w:hAnsi="Arial" w:cs="Arial"/>
          <w:b w:val="0"/>
          <w:bCs w:val="0"/>
          <w:sz w:val="24"/>
          <w:szCs w:val="24"/>
        </w:rPr>
        <w:t xml:space="preserve"> </w:t>
      </w:r>
      <w:r w:rsidR="008B3302" w:rsidRPr="005E2AC6">
        <w:rPr>
          <w:rStyle w:val="A2"/>
          <w:rFonts w:ascii="Arial" w:hAnsi="Arial" w:cs="Arial"/>
          <w:b w:val="0"/>
          <w:bCs w:val="0"/>
          <w:sz w:val="24"/>
          <w:szCs w:val="24"/>
        </w:rPr>
        <w:t xml:space="preserve">have </w:t>
      </w:r>
      <w:r w:rsidR="00CE5AB3" w:rsidRPr="005E2AC6">
        <w:rPr>
          <w:rStyle w:val="A2"/>
          <w:rFonts w:ascii="Arial" w:hAnsi="Arial" w:cs="Arial"/>
          <w:b w:val="0"/>
          <w:bCs w:val="0"/>
          <w:sz w:val="24"/>
          <w:szCs w:val="24"/>
        </w:rPr>
        <w:t>not been updated in line with inflation since 2019. Effectively, this has devalued fee</w:t>
      </w:r>
      <w:r w:rsidR="008B3302" w:rsidRPr="005E2AC6">
        <w:rPr>
          <w:rStyle w:val="A2"/>
          <w:rFonts w:ascii="Arial" w:hAnsi="Arial" w:cs="Arial"/>
          <w:b w:val="0"/>
          <w:bCs w:val="0"/>
          <w:sz w:val="24"/>
          <w:szCs w:val="24"/>
        </w:rPr>
        <w:t>s</w:t>
      </w:r>
      <w:r w:rsidR="00CE5AB3" w:rsidRPr="005E2AC6">
        <w:rPr>
          <w:rStyle w:val="A2"/>
          <w:rFonts w:ascii="Arial" w:hAnsi="Arial" w:cs="Arial"/>
          <w:b w:val="0"/>
          <w:bCs w:val="0"/>
          <w:sz w:val="24"/>
          <w:szCs w:val="24"/>
        </w:rPr>
        <w:t xml:space="preserve"> by 20 per cent, putting immense pressure on </w:t>
      </w:r>
      <w:r w:rsidR="00B85EC1">
        <w:rPr>
          <w:rStyle w:val="A2"/>
          <w:rFonts w:ascii="Arial" w:hAnsi="Arial" w:cs="Arial"/>
          <w:b w:val="0"/>
          <w:bCs w:val="0"/>
          <w:sz w:val="24"/>
          <w:szCs w:val="24"/>
        </w:rPr>
        <w:t>our</w:t>
      </w:r>
      <w:r w:rsidR="00CE5AB3" w:rsidRPr="005E2AC6">
        <w:rPr>
          <w:rStyle w:val="A2"/>
          <w:rFonts w:ascii="Arial" w:hAnsi="Arial" w:cs="Arial"/>
          <w:b w:val="0"/>
          <w:bCs w:val="0"/>
          <w:sz w:val="24"/>
          <w:szCs w:val="24"/>
        </w:rPr>
        <w:t xml:space="preserve"> operating costs and forcing cut-backs. This puts patient safety at risk and reduces local employment opportunities. </w:t>
      </w:r>
    </w:p>
    <w:p w14:paraId="61581D4B" w14:textId="2A55FBB8" w:rsidR="00CE5AB3" w:rsidRPr="005E2AC6" w:rsidRDefault="002006AF" w:rsidP="00CE5AB3">
      <w:pPr>
        <w:pStyle w:val="Pa0"/>
        <w:rPr>
          <w:rFonts w:ascii="Arial" w:hAnsi="Arial" w:cs="Arial"/>
          <w:color w:val="000000"/>
        </w:rPr>
      </w:pPr>
      <w:r w:rsidRPr="005E2AC6">
        <w:rPr>
          <w:rStyle w:val="A2"/>
          <w:rFonts w:ascii="Arial" w:hAnsi="Arial" w:cs="Arial"/>
          <w:b w:val="0"/>
          <w:bCs w:val="0"/>
          <w:sz w:val="24"/>
          <w:szCs w:val="24"/>
        </w:rPr>
        <w:t xml:space="preserve"> </w:t>
      </w:r>
    </w:p>
    <w:p w14:paraId="0C68C062" w14:textId="05818A9A" w:rsidR="00CE5AB3" w:rsidRPr="005E2AC6" w:rsidRDefault="00CE5AB3" w:rsidP="00CE5AB3">
      <w:pPr>
        <w:pStyle w:val="Pa0"/>
        <w:rPr>
          <w:rFonts w:ascii="Arial" w:hAnsi="Arial" w:cs="Arial"/>
          <w:color w:val="000000"/>
        </w:rPr>
      </w:pPr>
      <w:r w:rsidRPr="005E2AC6">
        <w:rPr>
          <w:rStyle w:val="A2"/>
          <w:rFonts w:ascii="Arial" w:hAnsi="Arial" w:cs="Arial"/>
          <w:sz w:val="24"/>
          <w:szCs w:val="24"/>
        </w:rPr>
        <w:t xml:space="preserve">Key take-away: </w:t>
      </w:r>
      <w:r w:rsidRPr="005E2AC6">
        <w:rPr>
          <w:rStyle w:val="A2"/>
          <w:rFonts w:ascii="Arial" w:hAnsi="Arial" w:cs="Arial"/>
          <w:b w:val="0"/>
          <w:bCs w:val="0"/>
          <w:sz w:val="24"/>
          <w:szCs w:val="24"/>
        </w:rPr>
        <w:t>Dispensing practices should never be expected to operate and dispense at a loss</w:t>
      </w:r>
      <w:r w:rsidR="008D7691">
        <w:rPr>
          <w:rStyle w:val="A2"/>
          <w:rFonts w:ascii="Arial" w:hAnsi="Arial" w:cs="Arial"/>
          <w:b w:val="0"/>
          <w:bCs w:val="0"/>
          <w:sz w:val="24"/>
          <w:szCs w:val="24"/>
        </w:rPr>
        <w:t>.</w:t>
      </w:r>
    </w:p>
    <w:p w14:paraId="4C731352" w14:textId="77777777" w:rsidR="00B85EC1" w:rsidRDefault="002006AF" w:rsidP="00B85EC1">
      <w:pPr>
        <w:spacing w:line="360" w:lineRule="auto"/>
        <w:rPr>
          <w:rFonts w:ascii="Arial" w:hAnsi="Arial" w:cs="Arial"/>
          <w:sz w:val="24"/>
          <w:szCs w:val="24"/>
        </w:rPr>
      </w:pPr>
      <w:r w:rsidRPr="005E2AC6">
        <w:rPr>
          <w:rStyle w:val="A2"/>
          <w:rFonts w:ascii="Arial" w:hAnsi="Arial" w:cs="Arial"/>
          <w:b w:val="0"/>
          <w:bCs w:val="0"/>
          <w:sz w:val="24"/>
          <w:szCs w:val="24"/>
        </w:rPr>
        <w:t xml:space="preserve"> </w:t>
      </w:r>
    </w:p>
    <w:p w14:paraId="27AF6C85" w14:textId="1F16E59A" w:rsidR="00FA4CE2" w:rsidRPr="00B85EC1" w:rsidRDefault="00FA4CE2" w:rsidP="00B85EC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E2AC6">
        <w:rPr>
          <w:rFonts w:ascii="Arial" w:hAnsi="Arial" w:cs="Arial"/>
          <w:b/>
          <w:bCs/>
          <w:sz w:val="24"/>
          <w:szCs w:val="24"/>
        </w:rPr>
        <w:lastRenderedPageBreak/>
        <w:t xml:space="preserve">Together, we can create national and regional GP policy </w:t>
      </w:r>
      <w:r w:rsidRPr="005E2AC6">
        <w:rPr>
          <w:rFonts w:ascii="Arial" w:hAnsi="Arial" w:cs="Arial"/>
          <w:b/>
          <w:bCs/>
          <w:sz w:val="24"/>
          <w:szCs w:val="24"/>
        </w:rPr>
        <w:br/>
        <w:t xml:space="preserve">that always considers the unique needs of dispensing </w:t>
      </w:r>
      <w:r w:rsidR="008766E4" w:rsidRPr="005E2AC6">
        <w:rPr>
          <w:rFonts w:ascii="Arial" w:hAnsi="Arial" w:cs="Arial"/>
          <w:b/>
          <w:bCs/>
          <w:sz w:val="24"/>
          <w:szCs w:val="24"/>
        </w:rPr>
        <w:t>patients</w:t>
      </w:r>
      <w:r w:rsidRPr="005E2AC6">
        <w:rPr>
          <w:rFonts w:ascii="Arial" w:hAnsi="Arial" w:cs="Arial"/>
          <w:b/>
          <w:bCs/>
          <w:sz w:val="24"/>
          <w:szCs w:val="24"/>
        </w:rPr>
        <w:t xml:space="preserve"> </w:t>
      </w:r>
      <w:r w:rsidRPr="005E2AC6">
        <w:rPr>
          <w:rFonts w:ascii="Arial" w:hAnsi="Arial" w:cs="Arial"/>
          <w:b/>
          <w:bCs/>
          <w:sz w:val="24"/>
          <w:szCs w:val="24"/>
        </w:rPr>
        <w:br/>
      </w:r>
      <w:r w:rsidRPr="005E2AC6">
        <w:rPr>
          <w:rFonts w:ascii="Arial" w:hAnsi="Arial" w:cs="Arial"/>
          <w:b/>
          <w:bCs/>
          <w:sz w:val="24"/>
          <w:szCs w:val="24"/>
        </w:rPr>
        <w:br/>
        <w:t>- for the benefit of the patient, the NHS and the practice.</w:t>
      </w:r>
    </w:p>
    <w:p w14:paraId="440B140E" w14:textId="77777777" w:rsidR="007F67F6" w:rsidRDefault="007F67F6">
      <w:pPr>
        <w:rPr>
          <w:rFonts w:ascii="Arial" w:hAnsi="Arial" w:cs="Arial"/>
          <w:sz w:val="24"/>
          <w:szCs w:val="24"/>
        </w:rPr>
      </w:pPr>
    </w:p>
    <w:p w14:paraId="56D3D46B" w14:textId="77777777" w:rsidR="00B85EC1" w:rsidRDefault="00B85EC1">
      <w:pPr>
        <w:rPr>
          <w:rFonts w:ascii="Arial" w:hAnsi="Arial" w:cs="Arial"/>
          <w:sz w:val="24"/>
          <w:szCs w:val="24"/>
        </w:rPr>
      </w:pPr>
    </w:p>
    <w:p w14:paraId="7B329856" w14:textId="48933FB2" w:rsidR="00B85EC1" w:rsidRDefault="00B85EC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Yours </w:t>
      </w:r>
      <w:r w:rsidR="008D7691">
        <w:rPr>
          <w:rFonts w:ascii="Arial" w:hAnsi="Arial" w:cs="Arial"/>
          <w:sz w:val="24"/>
          <w:szCs w:val="24"/>
        </w:rPr>
        <w:t>sincerely</w:t>
      </w:r>
    </w:p>
    <w:p w14:paraId="097F2007" w14:textId="77777777" w:rsidR="008D7691" w:rsidRDefault="008D7691">
      <w:pPr>
        <w:rPr>
          <w:rFonts w:ascii="Arial" w:hAnsi="Arial" w:cs="Arial"/>
          <w:sz w:val="24"/>
          <w:szCs w:val="24"/>
        </w:rPr>
      </w:pPr>
    </w:p>
    <w:p w14:paraId="2B71F52B" w14:textId="77777777" w:rsidR="008D7691" w:rsidRDefault="008D7691">
      <w:pPr>
        <w:rPr>
          <w:rFonts w:ascii="Arial" w:hAnsi="Arial" w:cs="Arial"/>
          <w:sz w:val="24"/>
          <w:szCs w:val="24"/>
        </w:rPr>
      </w:pPr>
    </w:p>
    <w:p w14:paraId="54897FF9" w14:textId="77777777" w:rsidR="008D7691" w:rsidRDefault="008D7691">
      <w:pPr>
        <w:rPr>
          <w:rFonts w:ascii="Arial" w:hAnsi="Arial" w:cs="Arial"/>
          <w:sz w:val="24"/>
          <w:szCs w:val="24"/>
        </w:rPr>
      </w:pPr>
    </w:p>
    <w:p w14:paraId="14B2125A" w14:textId="11807EB5" w:rsidR="008D7691" w:rsidRPr="005E2AC6" w:rsidRDefault="008D7691">
      <w:pPr>
        <w:rPr>
          <w:rFonts w:ascii="Arial" w:hAnsi="Arial" w:cs="Arial"/>
          <w:sz w:val="24"/>
          <w:szCs w:val="24"/>
        </w:rPr>
      </w:pPr>
      <w:r w:rsidRPr="008D7691">
        <w:rPr>
          <w:rFonts w:ascii="Arial" w:hAnsi="Arial" w:cs="Arial"/>
          <w:sz w:val="24"/>
          <w:szCs w:val="24"/>
          <w:highlight w:val="yellow"/>
        </w:rPr>
        <w:t>GP partner name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</w:p>
    <w:p w14:paraId="7EFEB4D4" w14:textId="5F007A85" w:rsidR="00774515" w:rsidRPr="0013287D" w:rsidRDefault="0013287D" w:rsidP="000D2EA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Our surgery is proud to be a member of the Dispensing Doctors’ Association, </w:t>
      </w:r>
      <w:r w:rsidR="000D2EAC">
        <w:rPr>
          <w:rFonts w:ascii="Arial" w:hAnsi="Arial" w:cs="Arial"/>
          <w:b/>
          <w:bCs/>
          <w:sz w:val="24"/>
          <w:szCs w:val="24"/>
        </w:rPr>
        <w:br/>
      </w:r>
      <w:r>
        <w:rPr>
          <w:rFonts w:ascii="Arial" w:hAnsi="Arial" w:cs="Arial"/>
          <w:b/>
          <w:bCs/>
          <w:sz w:val="24"/>
          <w:szCs w:val="24"/>
        </w:rPr>
        <w:t xml:space="preserve">which exists solely to </w:t>
      </w:r>
      <w:r w:rsidR="000D2EAC">
        <w:rPr>
          <w:rFonts w:ascii="Arial" w:hAnsi="Arial" w:cs="Arial"/>
          <w:b/>
          <w:bCs/>
          <w:sz w:val="24"/>
          <w:szCs w:val="24"/>
        </w:rPr>
        <w:t>support excellence in dispensing practice</w:t>
      </w:r>
    </w:p>
    <w:p w14:paraId="2B006BE8" w14:textId="77777777" w:rsidR="00774515" w:rsidRPr="0013287D" w:rsidRDefault="00774515">
      <w:pPr>
        <w:rPr>
          <w:rFonts w:ascii="Arial" w:hAnsi="Arial" w:cs="Arial"/>
          <w:sz w:val="24"/>
          <w:szCs w:val="24"/>
        </w:rPr>
      </w:pPr>
    </w:p>
    <w:p w14:paraId="3F5C0CB1" w14:textId="3A1C5ABB" w:rsidR="00B233E8" w:rsidRPr="005E2AC6" w:rsidRDefault="000D2E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sectPr w:rsidR="00B233E8" w:rsidRPr="005E2AC6" w:rsidSect="004B0A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424" w:bottom="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C444E" w14:textId="77777777" w:rsidR="008A254B" w:rsidRDefault="008A254B">
      <w:pPr>
        <w:spacing w:after="0" w:line="240" w:lineRule="auto"/>
      </w:pPr>
      <w:r>
        <w:separator/>
      </w:r>
    </w:p>
  </w:endnote>
  <w:endnote w:type="continuationSeparator" w:id="0">
    <w:p w14:paraId="7FDD5EBD" w14:textId="77777777" w:rsidR="008A254B" w:rsidRDefault="008A2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JPZZV+ZapfDingbatsIT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2CA5E" w14:textId="77777777" w:rsidR="00FA4CE2" w:rsidRDefault="00FA4C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9C93B" w14:textId="77777777" w:rsidR="00FA4CE2" w:rsidRDefault="00FA4C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BE383" w14:textId="77777777" w:rsidR="00FA4CE2" w:rsidRDefault="00FA4C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38660" w14:textId="77777777" w:rsidR="008A254B" w:rsidRDefault="008A254B">
      <w:pPr>
        <w:spacing w:after="0" w:line="240" w:lineRule="auto"/>
      </w:pPr>
      <w:r>
        <w:separator/>
      </w:r>
    </w:p>
  </w:footnote>
  <w:footnote w:type="continuationSeparator" w:id="0">
    <w:p w14:paraId="43124342" w14:textId="77777777" w:rsidR="008A254B" w:rsidRDefault="008A2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2F147" w14:textId="77777777" w:rsidR="00FA4CE2" w:rsidRDefault="00FA4C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C1BD5" w14:textId="77777777" w:rsidR="00FA4CE2" w:rsidRDefault="00FA4C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7FAE8" w14:textId="77777777" w:rsidR="00FA4CE2" w:rsidRDefault="00FA4C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9790D"/>
    <w:multiLevelType w:val="hybridMultilevel"/>
    <w:tmpl w:val="8524451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DD59DA"/>
    <w:multiLevelType w:val="hybridMultilevel"/>
    <w:tmpl w:val="87D68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397714">
    <w:abstractNumId w:val="1"/>
  </w:num>
  <w:num w:numId="2" w16cid:durableId="1757314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CE2"/>
    <w:rsid w:val="000C3F7F"/>
    <w:rsid w:val="000C5B93"/>
    <w:rsid w:val="000D11FA"/>
    <w:rsid w:val="000D2EAC"/>
    <w:rsid w:val="001057DD"/>
    <w:rsid w:val="0012239A"/>
    <w:rsid w:val="0013287D"/>
    <w:rsid w:val="001A67BF"/>
    <w:rsid w:val="002006AF"/>
    <w:rsid w:val="0027548C"/>
    <w:rsid w:val="0029174F"/>
    <w:rsid w:val="00392061"/>
    <w:rsid w:val="004D58E3"/>
    <w:rsid w:val="005E2AC6"/>
    <w:rsid w:val="00774515"/>
    <w:rsid w:val="007F67F6"/>
    <w:rsid w:val="00805DCC"/>
    <w:rsid w:val="00865F3C"/>
    <w:rsid w:val="008766E4"/>
    <w:rsid w:val="008A254B"/>
    <w:rsid w:val="008B3302"/>
    <w:rsid w:val="008D7691"/>
    <w:rsid w:val="009F66E8"/>
    <w:rsid w:val="00B12D91"/>
    <w:rsid w:val="00B233E8"/>
    <w:rsid w:val="00B85EC1"/>
    <w:rsid w:val="00C2197E"/>
    <w:rsid w:val="00CE5AB3"/>
    <w:rsid w:val="00CF67A7"/>
    <w:rsid w:val="00D04C06"/>
    <w:rsid w:val="00DB7D20"/>
    <w:rsid w:val="00E432DC"/>
    <w:rsid w:val="00E8134C"/>
    <w:rsid w:val="00EC35D5"/>
    <w:rsid w:val="00FA4CE2"/>
    <w:rsid w:val="00FB7C8A"/>
    <w:rsid w:val="00FF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95D78"/>
  <w15:chartTrackingRefBased/>
  <w15:docId w15:val="{4562827C-AB6F-472D-93B9-8AE7D952F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CE2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4C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CE2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A4C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CE2"/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A4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FA4C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45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4515"/>
    <w:rPr>
      <w:color w:val="605E5C"/>
      <w:shd w:val="clear" w:color="auto" w:fill="E1DFDD"/>
    </w:rPr>
  </w:style>
  <w:style w:type="paragraph" w:customStyle="1" w:styleId="Default">
    <w:name w:val="Default"/>
    <w:rsid w:val="00CE5AB3"/>
    <w:pPr>
      <w:autoSpaceDE w:val="0"/>
      <w:autoSpaceDN w:val="0"/>
      <w:adjustRightInd w:val="0"/>
      <w:spacing w:after="0" w:line="240" w:lineRule="auto"/>
    </w:pPr>
    <w:rPr>
      <w:rFonts w:ascii="GJPZZV+ZapfDingbatsITC" w:hAnsi="GJPZZV+ZapfDingbatsITC" w:cs="GJPZZV+ZapfDingbatsITC"/>
      <w:color w:val="000000"/>
      <w:kern w:val="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CE5AB3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CE5AB3"/>
    <w:rPr>
      <w:rFonts w:cs="GJPZZV+ZapfDingbatsITC"/>
      <w:color w:val="000000"/>
      <w:sz w:val="47"/>
      <w:szCs w:val="47"/>
    </w:rPr>
  </w:style>
  <w:style w:type="character" w:customStyle="1" w:styleId="A2">
    <w:name w:val="A2"/>
    <w:uiPriority w:val="99"/>
    <w:rsid w:val="00CE5AB3"/>
    <w:rPr>
      <w:rFonts w:ascii="Gotham" w:hAnsi="Gotham" w:cs="Gotham"/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349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Hemsley</dc:creator>
  <cp:keywords/>
  <dc:description/>
  <cp:lastModifiedBy>Steve Hemsley</cp:lastModifiedBy>
  <cp:revision>32</cp:revision>
  <dcterms:created xsi:type="dcterms:W3CDTF">2023-09-17T05:41:00Z</dcterms:created>
  <dcterms:modified xsi:type="dcterms:W3CDTF">2023-09-20T08:48:00Z</dcterms:modified>
</cp:coreProperties>
</file>