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2B49" w14:textId="77777777" w:rsidR="00757C4D" w:rsidRDefault="00757C4D" w:rsidP="003869E5">
      <w:pPr>
        <w:spacing w:line="276" w:lineRule="auto"/>
        <w:rPr>
          <w:rFonts w:ascii="Arial" w:hAnsi="Arial" w:cs="Arial"/>
          <w:sz w:val="28"/>
          <w:szCs w:val="28"/>
        </w:rPr>
      </w:pPr>
      <w:r>
        <w:rPr>
          <w:rFonts w:ascii="Arial" w:hAnsi="Arial" w:cs="Arial"/>
          <w:sz w:val="28"/>
          <w:szCs w:val="28"/>
        </w:rPr>
        <w:t xml:space="preserve">The false economy of branded </w:t>
      </w:r>
      <w:r w:rsidR="00B35FE6">
        <w:rPr>
          <w:rFonts w:ascii="Arial" w:hAnsi="Arial" w:cs="Arial"/>
          <w:sz w:val="28"/>
          <w:szCs w:val="28"/>
        </w:rPr>
        <w:t>g</w:t>
      </w:r>
      <w:r w:rsidR="006363A6" w:rsidRPr="003869E5">
        <w:rPr>
          <w:rFonts w:ascii="Arial" w:hAnsi="Arial" w:cs="Arial"/>
          <w:sz w:val="28"/>
          <w:szCs w:val="28"/>
        </w:rPr>
        <w:t xml:space="preserve">eneric </w:t>
      </w:r>
      <w:r w:rsidR="00B35FE6">
        <w:rPr>
          <w:rFonts w:ascii="Arial" w:hAnsi="Arial" w:cs="Arial"/>
          <w:sz w:val="28"/>
          <w:szCs w:val="28"/>
        </w:rPr>
        <w:t>p</w:t>
      </w:r>
      <w:r w:rsidR="006363A6" w:rsidRPr="003869E5">
        <w:rPr>
          <w:rFonts w:ascii="Arial" w:hAnsi="Arial" w:cs="Arial"/>
          <w:sz w:val="28"/>
          <w:szCs w:val="28"/>
        </w:rPr>
        <w:t>rescribing</w:t>
      </w:r>
    </w:p>
    <w:p w14:paraId="6E4D59A3" w14:textId="6AEEF239" w:rsidR="006363A6" w:rsidRPr="003869E5" w:rsidRDefault="00757C4D" w:rsidP="003869E5">
      <w:pPr>
        <w:spacing w:line="276" w:lineRule="auto"/>
        <w:rPr>
          <w:rFonts w:ascii="Arial" w:hAnsi="Arial" w:cs="Arial"/>
          <w:sz w:val="28"/>
          <w:szCs w:val="28"/>
        </w:rPr>
      </w:pPr>
      <w:r>
        <w:rPr>
          <w:rFonts w:ascii="Arial" w:hAnsi="Arial" w:cs="Arial"/>
          <w:sz w:val="28"/>
          <w:szCs w:val="28"/>
        </w:rPr>
        <w:t xml:space="preserve">Br </w:t>
      </w:r>
      <w:r w:rsidR="006363A6" w:rsidRPr="003869E5">
        <w:rPr>
          <w:rFonts w:ascii="Arial" w:hAnsi="Arial" w:cs="Arial"/>
          <w:sz w:val="28"/>
          <w:szCs w:val="28"/>
        </w:rPr>
        <w:t>Dr Philip Koopowitz</w:t>
      </w:r>
    </w:p>
    <w:p w14:paraId="4D3C69F5" w14:textId="266F4156" w:rsidR="00333350" w:rsidRPr="003869E5" w:rsidRDefault="00333B97" w:rsidP="00F1300F">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Maintaining p</w:t>
      </w:r>
      <w:r w:rsidR="00333350" w:rsidRPr="003869E5">
        <w:rPr>
          <w:rFonts w:ascii="Arial" w:eastAsia="Times New Roman" w:hAnsi="Arial" w:cs="Arial"/>
          <w:color w:val="0B0C0C"/>
          <w:sz w:val="28"/>
          <w:szCs w:val="28"/>
          <w:lang w:eastAsia="en-GB"/>
        </w:rPr>
        <w:t>harmacy profit</w:t>
      </w:r>
      <w:r w:rsidR="009B0523">
        <w:rPr>
          <w:rFonts w:ascii="Arial" w:eastAsia="Times New Roman" w:hAnsi="Arial" w:cs="Arial"/>
          <w:color w:val="0B0C0C"/>
          <w:sz w:val="28"/>
          <w:szCs w:val="28"/>
          <w:lang w:eastAsia="en-GB"/>
        </w:rPr>
        <w:t>s</w:t>
      </w:r>
      <w:r w:rsidR="001B3397">
        <w:rPr>
          <w:rFonts w:ascii="Arial" w:eastAsia="Times New Roman" w:hAnsi="Arial" w:cs="Arial"/>
          <w:color w:val="0B0C0C"/>
          <w:sz w:val="28"/>
          <w:szCs w:val="28"/>
          <w:lang w:eastAsia="en-GB"/>
        </w:rPr>
        <w:t xml:space="preserve"> </w:t>
      </w:r>
      <w:r>
        <w:rPr>
          <w:rFonts w:ascii="Arial" w:eastAsia="Times New Roman" w:hAnsi="Arial" w:cs="Arial"/>
          <w:color w:val="0B0C0C"/>
          <w:sz w:val="28"/>
          <w:szCs w:val="28"/>
          <w:lang w:eastAsia="en-GB"/>
        </w:rPr>
        <w:t>at the negotiated £800 million a year is the reason why we see Category M adjustments every quarter</w:t>
      </w:r>
      <w:r w:rsidR="00F1300F">
        <w:rPr>
          <w:rFonts w:ascii="Arial" w:eastAsia="Times New Roman" w:hAnsi="Arial" w:cs="Arial"/>
          <w:color w:val="0B0C0C"/>
          <w:sz w:val="28"/>
          <w:szCs w:val="28"/>
          <w:lang w:eastAsia="en-GB"/>
        </w:rPr>
        <w:t xml:space="preserve">. It is also the reason why CCG efforts to chase savings through branded generic prescribing ultimately cost the NHS more in the long term.  </w:t>
      </w:r>
    </w:p>
    <w:p w14:paraId="377A88D6" w14:textId="05BBA6D6" w:rsidR="0008578B" w:rsidRPr="003869E5" w:rsidRDefault="00F1300F" w:rsidP="000D5534">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The following are three </w:t>
      </w:r>
      <w:r w:rsidR="00333350" w:rsidRPr="003869E5">
        <w:rPr>
          <w:rFonts w:ascii="Arial" w:eastAsia="Times New Roman" w:hAnsi="Arial" w:cs="Arial"/>
          <w:color w:val="0B0C0C"/>
          <w:sz w:val="28"/>
          <w:szCs w:val="28"/>
          <w:lang w:eastAsia="en-GB"/>
        </w:rPr>
        <w:t xml:space="preserve">examples of products which </w:t>
      </w:r>
      <w:r w:rsidR="000D5534">
        <w:rPr>
          <w:rFonts w:ascii="Arial" w:eastAsia="Times New Roman" w:hAnsi="Arial" w:cs="Arial"/>
          <w:color w:val="0B0C0C"/>
          <w:sz w:val="28"/>
          <w:szCs w:val="28"/>
          <w:lang w:eastAsia="en-GB"/>
        </w:rPr>
        <w:t>are subject to branded prescribing pressures</w:t>
      </w:r>
      <w:r w:rsidR="00B35FE6">
        <w:rPr>
          <w:rFonts w:ascii="Arial" w:eastAsia="Times New Roman" w:hAnsi="Arial" w:cs="Arial"/>
          <w:color w:val="0B0C0C"/>
          <w:sz w:val="28"/>
          <w:szCs w:val="28"/>
          <w:lang w:eastAsia="en-GB"/>
        </w:rPr>
        <w:t xml:space="preserve"> and which illustrate the </w:t>
      </w:r>
      <w:r w:rsidR="00757C4D">
        <w:rPr>
          <w:rFonts w:ascii="Arial" w:eastAsia="Times New Roman" w:hAnsi="Arial" w:cs="Arial"/>
          <w:color w:val="0B0C0C"/>
          <w:sz w:val="28"/>
          <w:szCs w:val="28"/>
          <w:lang w:eastAsia="en-GB"/>
        </w:rPr>
        <w:t xml:space="preserve">false economy of branded </w:t>
      </w:r>
      <w:r w:rsidR="00B35FE6">
        <w:rPr>
          <w:rFonts w:ascii="Arial" w:eastAsia="Times New Roman" w:hAnsi="Arial" w:cs="Arial"/>
          <w:color w:val="0B0C0C"/>
          <w:sz w:val="28"/>
          <w:szCs w:val="28"/>
          <w:lang w:eastAsia="en-GB"/>
        </w:rPr>
        <w:t>generic prescribing</w:t>
      </w:r>
      <w:r w:rsidR="000D5534">
        <w:rPr>
          <w:rFonts w:ascii="Arial" w:eastAsia="Times New Roman" w:hAnsi="Arial" w:cs="Arial"/>
          <w:color w:val="0B0C0C"/>
          <w:sz w:val="28"/>
          <w:szCs w:val="28"/>
          <w:lang w:eastAsia="en-GB"/>
        </w:rPr>
        <w:t xml:space="preserve">:  </w:t>
      </w:r>
    </w:p>
    <w:p w14:paraId="39F2F846" w14:textId="77777777" w:rsidR="0008578B" w:rsidRPr="003869E5" w:rsidRDefault="0008578B" w:rsidP="003869E5">
      <w:pPr>
        <w:shd w:val="clear" w:color="auto" w:fill="FFFFFF"/>
        <w:spacing w:after="0" w:line="276" w:lineRule="auto"/>
        <w:rPr>
          <w:rFonts w:ascii="Arial" w:eastAsia="Times New Roman" w:hAnsi="Arial" w:cs="Arial"/>
          <w:b/>
          <w:bCs/>
          <w:color w:val="0B0C0C"/>
          <w:sz w:val="28"/>
          <w:szCs w:val="28"/>
          <w:lang w:val="es-ES" w:eastAsia="en-GB"/>
        </w:rPr>
      </w:pPr>
      <w:r w:rsidRPr="003869E5">
        <w:rPr>
          <w:rFonts w:ascii="Arial" w:eastAsia="Times New Roman" w:hAnsi="Arial" w:cs="Arial"/>
          <w:b/>
          <w:bCs/>
          <w:color w:val="0B0C0C"/>
          <w:sz w:val="28"/>
          <w:szCs w:val="28"/>
          <w:lang w:val="es-ES" w:eastAsia="en-GB"/>
        </w:rPr>
        <w:t>Fenbid vs Ibuprofen gel 5% x 100g</w:t>
      </w:r>
    </w:p>
    <w:p w14:paraId="213AB921" w14:textId="77777777" w:rsidR="0008578B" w:rsidRPr="003869E5" w:rsidRDefault="0008578B"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 xml:space="preserve">Net Ingredient Cost: </w:t>
      </w:r>
    </w:p>
    <w:p w14:paraId="58429721" w14:textId="7E0667E6" w:rsidR="0008578B" w:rsidRPr="003869E5" w:rsidRDefault="0008578B"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Fenbid = £1</w:t>
      </w:r>
      <w:r w:rsidR="00B546D7" w:rsidRPr="003869E5">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50</w:t>
      </w:r>
    </w:p>
    <w:p w14:paraId="6810F8B9" w14:textId="77777777" w:rsidR="0008578B" w:rsidRPr="003869E5" w:rsidRDefault="0008578B"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Ibuprofen gel = £3.04</w:t>
      </w:r>
    </w:p>
    <w:p w14:paraId="3249FF09" w14:textId="31C43168" w:rsidR="00333350" w:rsidRPr="003869E5" w:rsidRDefault="008A2217" w:rsidP="003869E5">
      <w:pPr>
        <w:shd w:val="clear" w:color="auto" w:fill="FFFFFF"/>
        <w:spacing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Apparent saving: </w:t>
      </w:r>
      <w:r w:rsidR="0008578B" w:rsidRPr="003869E5">
        <w:rPr>
          <w:rFonts w:ascii="Arial" w:eastAsia="Times New Roman" w:hAnsi="Arial" w:cs="Arial"/>
          <w:color w:val="0B0C0C"/>
          <w:sz w:val="28"/>
          <w:szCs w:val="28"/>
          <w:lang w:eastAsia="en-GB"/>
        </w:rPr>
        <w:t>£1.54 per item</w:t>
      </w:r>
      <w:r w:rsidR="001F0390">
        <w:rPr>
          <w:rFonts w:ascii="Arial" w:eastAsia="Times New Roman" w:hAnsi="Arial" w:cs="Arial"/>
          <w:color w:val="0B0C0C"/>
          <w:sz w:val="28"/>
          <w:szCs w:val="28"/>
          <w:lang w:eastAsia="en-GB"/>
        </w:rPr>
        <w:t>.</w:t>
      </w:r>
    </w:p>
    <w:p w14:paraId="697D4F12" w14:textId="31EA57EA" w:rsidR="00BE43F9" w:rsidRDefault="0008578B"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In March 2021, there were 78</w:t>
      </w:r>
      <w:r w:rsidR="00775EF2">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250 items dispensed as Fenbid. Extrapolat</w:t>
      </w:r>
      <w:r w:rsidR="00BE43F9">
        <w:rPr>
          <w:rFonts w:ascii="Arial" w:eastAsia="Times New Roman" w:hAnsi="Arial" w:cs="Arial"/>
          <w:color w:val="0B0C0C"/>
          <w:sz w:val="28"/>
          <w:szCs w:val="28"/>
          <w:lang w:eastAsia="en-GB"/>
        </w:rPr>
        <w:t xml:space="preserve">ed </w:t>
      </w:r>
      <w:r w:rsidRPr="003869E5">
        <w:rPr>
          <w:rFonts w:ascii="Arial" w:eastAsia="Times New Roman" w:hAnsi="Arial" w:cs="Arial"/>
          <w:color w:val="0B0C0C"/>
          <w:sz w:val="28"/>
          <w:szCs w:val="28"/>
          <w:lang w:eastAsia="en-GB"/>
        </w:rPr>
        <w:t>over the year</w:t>
      </w:r>
      <w:r w:rsidR="00BE43F9">
        <w:rPr>
          <w:rFonts w:ascii="Arial" w:eastAsia="Times New Roman" w:hAnsi="Arial" w:cs="Arial"/>
          <w:color w:val="0B0C0C"/>
          <w:sz w:val="28"/>
          <w:szCs w:val="28"/>
          <w:lang w:eastAsia="en-GB"/>
        </w:rPr>
        <w:t xml:space="preserve"> this totals </w:t>
      </w:r>
      <w:r w:rsidRPr="003869E5">
        <w:rPr>
          <w:rFonts w:ascii="Arial" w:eastAsia="Times New Roman" w:hAnsi="Arial" w:cs="Arial"/>
          <w:color w:val="0B0C0C"/>
          <w:sz w:val="28"/>
          <w:szCs w:val="28"/>
          <w:lang w:eastAsia="en-GB"/>
        </w:rPr>
        <w:t>approximately 939</w:t>
      </w:r>
      <w:r w:rsidR="00BE43F9">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000 item</w:t>
      </w:r>
      <w:r w:rsidR="00BE43F9">
        <w:rPr>
          <w:rFonts w:ascii="Arial" w:eastAsia="Times New Roman" w:hAnsi="Arial" w:cs="Arial"/>
          <w:color w:val="0B0C0C"/>
          <w:sz w:val="28"/>
          <w:szCs w:val="28"/>
          <w:lang w:eastAsia="en-GB"/>
        </w:rPr>
        <w:t xml:space="preserve">s, producing an </w:t>
      </w:r>
      <w:r w:rsidRPr="003869E5">
        <w:rPr>
          <w:rFonts w:ascii="Arial" w:eastAsia="Times New Roman" w:hAnsi="Arial" w:cs="Arial"/>
          <w:color w:val="0B0C0C"/>
          <w:sz w:val="28"/>
          <w:szCs w:val="28"/>
          <w:lang w:eastAsia="en-GB"/>
        </w:rPr>
        <w:t>in</w:t>
      </w:r>
      <w:r w:rsidR="00BE43F9">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year saving of £1</w:t>
      </w:r>
      <w:r w:rsidR="00BE43F9">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4</w:t>
      </w:r>
      <w:r w:rsidR="00BE43F9">
        <w:rPr>
          <w:rFonts w:ascii="Arial" w:eastAsia="Times New Roman" w:hAnsi="Arial" w:cs="Arial"/>
          <w:color w:val="0B0C0C"/>
          <w:sz w:val="28"/>
          <w:szCs w:val="28"/>
          <w:lang w:eastAsia="en-GB"/>
        </w:rPr>
        <w:t>5</w:t>
      </w:r>
      <w:r w:rsidR="00B35FE6">
        <w:rPr>
          <w:rFonts w:ascii="Arial" w:eastAsia="Times New Roman" w:hAnsi="Arial" w:cs="Arial"/>
          <w:color w:val="0B0C0C"/>
          <w:sz w:val="28"/>
          <w:szCs w:val="28"/>
          <w:lang w:eastAsia="en-GB"/>
        </w:rPr>
        <w:t>m</w:t>
      </w:r>
      <w:r w:rsidR="00BE43F9">
        <w:rPr>
          <w:rFonts w:ascii="Arial" w:eastAsia="Times New Roman" w:hAnsi="Arial" w:cs="Arial"/>
          <w:color w:val="0B0C0C"/>
          <w:sz w:val="28"/>
          <w:szCs w:val="28"/>
          <w:lang w:eastAsia="en-GB"/>
        </w:rPr>
        <w:t>.</w:t>
      </w:r>
    </w:p>
    <w:p w14:paraId="0EC74CFC" w14:textId="1AD9AEE9" w:rsidR="0008578B" w:rsidRPr="003869E5" w:rsidRDefault="00BE43F9" w:rsidP="00F70FCB">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However, </w:t>
      </w:r>
      <w:r w:rsidR="002A160C">
        <w:rPr>
          <w:rFonts w:ascii="Arial" w:eastAsia="Times New Roman" w:hAnsi="Arial" w:cs="Arial"/>
          <w:color w:val="0B0C0C"/>
          <w:sz w:val="28"/>
          <w:szCs w:val="28"/>
          <w:lang w:eastAsia="en-GB"/>
        </w:rPr>
        <w:t xml:space="preserve">by dispensing </w:t>
      </w:r>
      <w:r w:rsidR="0008578B" w:rsidRPr="003869E5">
        <w:rPr>
          <w:rFonts w:ascii="Arial" w:eastAsia="Times New Roman" w:hAnsi="Arial" w:cs="Arial"/>
          <w:color w:val="0B0C0C"/>
          <w:sz w:val="28"/>
          <w:szCs w:val="28"/>
          <w:lang w:eastAsia="en-GB"/>
        </w:rPr>
        <w:t>Fenbid as opposed t</w:t>
      </w:r>
      <w:r w:rsidR="002A160C">
        <w:rPr>
          <w:rFonts w:ascii="Arial" w:eastAsia="Times New Roman" w:hAnsi="Arial" w:cs="Arial"/>
          <w:color w:val="0B0C0C"/>
          <w:sz w:val="28"/>
          <w:szCs w:val="28"/>
          <w:lang w:eastAsia="en-GB"/>
        </w:rPr>
        <w:t xml:space="preserve">o </w:t>
      </w:r>
      <w:r w:rsidR="0008578B" w:rsidRPr="003869E5">
        <w:rPr>
          <w:rFonts w:ascii="Arial" w:eastAsia="Times New Roman" w:hAnsi="Arial" w:cs="Arial"/>
          <w:color w:val="0B0C0C"/>
          <w:sz w:val="28"/>
          <w:szCs w:val="28"/>
          <w:lang w:eastAsia="en-GB"/>
        </w:rPr>
        <w:t>the most profitable generic available</w:t>
      </w:r>
      <w:r w:rsidR="002A160C">
        <w:rPr>
          <w:rFonts w:ascii="Arial" w:eastAsia="Times New Roman" w:hAnsi="Arial" w:cs="Arial"/>
          <w:color w:val="0B0C0C"/>
          <w:sz w:val="28"/>
          <w:szCs w:val="28"/>
          <w:lang w:eastAsia="en-GB"/>
        </w:rPr>
        <w:t xml:space="preserve">, pharmacies lose </w:t>
      </w:r>
      <w:r w:rsidR="006A036A">
        <w:rPr>
          <w:rFonts w:ascii="Arial" w:eastAsia="Times New Roman" w:hAnsi="Arial" w:cs="Arial"/>
          <w:color w:val="0B0C0C"/>
          <w:sz w:val="28"/>
          <w:szCs w:val="28"/>
          <w:lang w:eastAsia="en-GB"/>
        </w:rPr>
        <w:t>profit</w:t>
      </w:r>
      <w:r w:rsidR="0008578B" w:rsidRPr="003869E5">
        <w:rPr>
          <w:rFonts w:ascii="Arial" w:eastAsia="Times New Roman" w:hAnsi="Arial" w:cs="Arial"/>
          <w:color w:val="0B0C0C"/>
          <w:sz w:val="28"/>
          <w:szCs w:val="28"/>
          <w:lang w:eastAsia="en-GB"/>
        </w:rPr>
        <w:t xml:space="preserve">. Most pharmacies will be able to obtain generic </w:t>
      </w:r>
      <w:r w:rsidR="006B6E79">
        <w:rPr>
          <w:rFonts w:ascii="Arial" w:eastAsia="Times New Roman" w:hAnsi="Arial" w:cs="Arial"/>
          <w:color w:val="0B0C0C"/>
          <w:sz w:val="28"/>
          <w:szCs w:val="28"/>
          <w:lang w:eastAsia="en-GB"/>
        </w:rPr>
        <w:t>i</w:t>
      </w:r>
      <w:r w:rsidR="0008578B" w:rsidRPr="003869E5">
        <w:rPr>
          <w:rFonts w:ascii="Arial" w:eastAsia="Times New Roman" w:hAnsi="Arial" w:cs="Arial"/>
          <w:color w:val="0B0C0C"/>
          <w:sz w:val="28"/>
          <w:szCs w:val="28"/>
          <w:lang w:eastAsia="en-GB"/>
        </w:rPr>
        <w:t>buprofen at about £1.00. If 80</w:t>
      </w:r>
      <w:r w:rsidR="006A036A">
        <w:rPr>
          <w:rFonts w:ascii="Arial" w:eastAsia="Times New Roman" w:hAnsi="Arial" w:cs="Arial"/>
          <w:color w:val="0B0C0C"/>
          <w:sz w:val="28"/>
          <w:szCs w:val="28"/>
          <w:lang w:eastAsia="en-GB"/>
        </w:rPr>
        <w:t xml:space="preserve"> per cent</w:t>
      </w:r>
      <w:r w:rsidR="0008578B" w:rsidRPr="003869E5">
        <w:rPr>
          <w:rFonts w:ascii="Arial" w:eastAsia="Times New Roman" w:hAnsi="Arial" w:cs="Arial"/>
          <w:color w:val="0B0C0C"/>
          <w:sz w:val="28"/>
          <w:szCs w:val="28"/>
          <w:lang w:eastAsia="en-GB"/>
        </w:rPr>
        <w:t xml:space="preserve"> of the Fenbid prescriptions were</w:t>
      </w:r>
      <w:r w:rsidR="005A3AED">
        <w:rPr>
          <w:rFonts w:ascii="Arial" w:eastAsia="Times New Roman" w:hAnsi="Arial" w:cs="Arial"/>
          <w:color w:val="0B0C0C"/>
          <w:sz w:val="28"/>
          <w:szCs w:val="28"/>
          <w:lang w:eastAsia="en-GB"/>
        </w:rPr>
        <w:t xml:space="preserve"> prescribed</w:t>
      </w:r>
      <w:r w:rsidR="0008578B" w:rsidRPr="003869E5">
        <w:rPr>
          <w:rFonts w:ascii="Arial" w:eastAsia="Times New Roman" w:hAnsi="Arial" w:cs="Arial"/>
          <w:color w:val="0B0C0C"/>
          <w:sz w:val="28"/>
          <w:szCs w:val="28"/>
          <w:lang w:eastAsia="en-GB"/>
        </w:rPr>
        <w:t xml:space="preserve"> generically, th</w:t>
      </w:r>
      <w:r w:rsidR="006A036A">
        <w:rPr>
          <w:rFonts w:ascii="Arial" w:eastAsia="Times New Roman" w:hAnsi="Arial" w:cs="Arial"/>
          <w:color w:val="0B0C0C"/>
          <w:sz w:val="28"/>
          <w:szCs w:val="28"/>
          <w:lang w:eastAsia="en-GB"/>
        </w:rPr>
        <w:t xml:space="preserve">is equates to </w:t>
      </w:r>
      <w:r w:rsidR="00780224">
        <w:rPr>
          <w:rFonts w:ascii="Arial" w:eastAsia="Times New Roman" w:hAnsi="Arial" w:cs="Arial"/>
          <w:color w:val="0B0C0C"/>
          <w:sz w:val="28"/>
          <w:szCs w:val="28"/>
          <w:lang w:eastAsia="en-GB"/>
        </w:rPr>
        <w:t>lost</w:t>
      </w:r>
      <w:r w:rsidR="00AE712B">
        <w:rPr>
          <w:rFonts w:ascii="Arial" w:eastAsia="Times New Roman" w:hAnsi="Arial" w:cs="Arial"/>
          <w:color w:val="0B0C0C"/>
          <w:sz w:val="28"/>
          <w:szCs w:val="28"/>
          <w:lang w:eastAsia="en-GB"/>
        </w:rPr>
        <w:t xml:space="preserve"> </w:t>
      </w:r>
      <w:r w:rsidR="006A036A">
        <w:rPr>
          <w:rFonts w:ascii="Arial" w:eastAsia="Times New Roman" w:hAnsi="Arial" w:cs="Arial"/>
          <w:color w:val="0B0C0C"/>
          <w:sz w:val="28"/>
          <w:szCs w:val="28"/>
          <w:lang w:eastAsia="en-GB"/>
        </w:rPr>
        <w:t>p</w:t>
      </w:r>
      <w:r w:rsidR="0008578B" w:rsidRPr="003869E5">
        <w:rPr>
          <w:rFonts w:ascii="Arial" w:eastAsia="Times New Roman" w:hAnsi="Arial" w:cs="Arial"/>
          <w:color w:val="0B0C0C"/>
          <w:sz w:val="28"/>
          <w:szCs w:val="28"/>
          <w:lang w:eastAsia="en-GB"/>
        </w:rPr>
        <w:t xml:space="preserve">harmacy </w:t>
      </w:r>
      <w:r w:rsidR="00780224">
        <w:rPr>
          <w:rFonts w:ascii="Arial" w:eastAsia="Times New Roman" w:hAnsi="Arial" w:cs="Arial"/>
          <w:color w:val="0B0C0C"/>
          <w:sz w:val="28"/>
          <w:szCs w:val="28"/>
          <w:lang w:eastAsia="en-GB"/>
        </w:rPr>
        <w:t xml:space="preserve">profitability of </w:t>
      </w:r>
      <w:r w:rsidR="0008578B" w:rsidRPr="003869E5">
        <w:rPr>
          <w:rFonts w:ascii="Arial" w:eastAsia="Times New Roman" w:hAnsi="Arial" w:cs="Arial"/>
          <w:color w:val="0B0C0C"/>
          <w:sz w:val="28"/>
          <w:szCs w:val="28"/>
          <w:lang w:eastAsia="en-GB"/>
        </w:rPr>
        <w:t>£1</w:t>
      </w:r>
      <w:r w:rsidR="00250E11">
        <w:rPr>
          <w:rFonts w:ascii="Arial" w:eastAsia="Times New Roman" w:hAnsi="Arial" w:cs="Arial"/>
          <w:color w:val="0B0C0C"/>
          <w:sz w:val="28"/>
          <w:szCs w:val="28"/>
          <w:lang w:eastAsia="en-GB"/>
        </w:rPr>
        <w:t>.</w:t>
      </w:r>
      <w:r w:rsidR="0008578B" w:rsidRPr="003869E5">
        <w:rPr>
          <w:rFonts w:ascii="Arial" w:eastAsia="Times New Roman" w:hAnsi="Arial" w:cs="Arial"/>
          <w:color w:val="0B0C0C"/>
          <w:sz w:val="28"/>
          <w:szCs w:val="28"/>
          <w:lang w:eastAsia="en-GB"/>
        </w:rPr>
        <w:t>53</w:t>
      </w:r>
      <w:r w:rsidR="00250E11">
        <w:rPr>
          <w:rFonts w:ascii="Arial" w:eastAsia="Times New Roman" w:hAnsi="Arial" w:cs="Arial"/>
          <w:color w:val="0B0C0C"/>
          <w:sz w:val="28"/>
          <w:szCs w:val="28"/>
          <w:lang w:eastAsia="en-GB"/>
        </w:rPr>
        <w:t>m</w:t>
      </w:r>
      <w:r w:rsidR="00721437">
        <w:rPr>
          <w:rFonts w:ascii="Arial" w:eastAsia="Times New Roman" w:hAnsi="Arial" w:cs="Arial"/>
          <w:color w:val="0B0C0C"/>
          <w:sz w:val="28"/>
          <w:szCs w:val="28"/>
          <w:lang w:eastAsia="en-GB"/>
        </w:rPr>
        <w:t>.</w:t>
      </w:r>
      <w:r w:rsidR="00F70FCB">
        <w:rPr>
          <w:rFonts w:ascii="Arial" w:eastAsia="Times New Roman" w:hAnsi="Arial" w:cs="Arial"/>
          <w:color w:val="0B0C0C"/>
          <w:sz w:val="28"/>
          <w:szCs w:val="28"/>
          <w:lang w:eastAsia="en-GB"/>
        </w:rPr>
        <w:t xml:space="preserve"> </w:t>
      </w:r>
    </w:p>
    <w:p w14:paraId="7078E024" w14:textId="6EBE91B7" w:rsidR="009A7A06" w:rsidRPr="003869E5" w:rsidRDefault="004469BD" w:rsidP="00332BED">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In this scenario, f</w:t>
      </w:r>
      <w:r w:rsidR="007E4FFA">
        <w:rPr>
          <w:rFonts w:ascii="Arial" w:eastAsia="Times New Roman" w:hAnsi="Arial" w:cs="Arial"/>
          <w:color w:val="0B0C0C"/>
          <w:sz w:val="28"/>
          <w:szCs w:val="28"/>
          <w:lang w:eastAsia="en-GB"/>
        </w:rPr>
        <w:t xml:space="preserve">or CCGs the </w:t>
      </w:r>
      <w:r w:rsidR="00775EF2">
        <w:rPr>
          <w:rFonts w:ascii="Arial" w:eastAsia="Times New Roman" w:hAnsi="Arial" w:cs="Arial"/>
          <w:color w:val="0B0C0C"/>
          <w:sz w:val="28"/>
          <w:szCs w:val="28"/>
          <w:lang w:eastAsia="en-GB"/>
        </w:rPr>
        <w:t>loss of 80 per cent ‘Fenbid saving</w:t>
      </w:r>
      <w:r w:rsidR="00747A99">
        <w:rPr>
          <w:rFonts w:ascii="Arial" w:eastAsia="Times New Roman" w:hAnsi="Arial" w:cs="Arial"/>
          <w:color w:val="0B0C0C"/>
          <w:sz w:val="28"/>
          <w:szCs w:val="28"/>
          <w:lang w:eastAsia="en-GB"/>
        </w:rPr>
        <w:t xml:space="preserve">’ equates to </w:t>
      </w:r>
      <w:r>
        <w:rPr>
          <w:rFonts w:ascii="Arial" w:eastAsia="Times New Roman" w:hAnsi="Arial" w:cs="Arial"/>
          <w:color w:val="0B0C0C"/>
          <w:sz w:val="28"/>
          <w:szCs w:val="28"/>
          <w:lang w:eastAsia="en-GB"/>
        </w:rPr>
        <w:t xml:space="preserve">£1.16m. However, </w:t>
      </w:r>
      <w:r w:rsidR="008F5806">
        <w:rPr>
          <w:rFonts w:ascii="Arial" w:eastAsia="Times New Roman" w:hAnsi="Arial" w:cs="Arial"/>
          <w:color w:val="0B0C0C"/>
          <w:sz w:val="28"/>
          <w:szCs w:val="28"/>
          <w:lang w:eastAsia="en-GB"/>
        </w:rPr>
        <w:t xml:space="preserve">to </w:t>
      </w:r>
      <w:r w:rsidR="00022DA5">
        <w:rPr>
          <w:rFonts w:ascii="Arial" w:eastAsia="Times New Roman" w:hAnsi="Arial" w:cs="Arial"/>
          <w:color w:val="0B0C0C"/>
          <w:sz w:val="28"/>
          <w:szCs w:val="28"/>
          <w:lang w:eastAsia="en-GB"/>
        </w:rPr>
        <w:t xml:space="preserve">honour the negotiated </w:t>
      </w:r>
      <w:r w:rsidR="00332BED">
        <w:rPr>
          <w:rFonts w:ascii="Arial" w:eastAsia="Times New Roman" w:hAnsi="Arial" w:cs="Arial"/>
          <w:color w:val="0B0C0C"/>
          <w:sz w:val="28"/>
          <w:szCs w:val="28"/>
          <w:lang w:eastAsia="en-GB"/>
        </w:rPr>
        <w:t xml:space="preserve">£800m a year profitability </w:t>
      </w:r>
      <w:r w:rsidR="00022DA5">
        <w:rPr>
          <w:rFonts w:ascii="Arial" w:eastAsia="Times New Roman" w:hAnsi="Arial" w:cs="Arial"/>
          <w:color w:val="0B0C0C"/>
          <w:sz w:val="28"/>
          <w:szCs w:val="28"/>
          <w:lang w:eastAsia="en-GB"/>
        </w:rPr>
        <w:t>guarantee, the NHS must</w:t>
      </w:r>
      <w:r w:rsidR="0075561D">
        <w:rPr>
          <w:rFonts w:ascii="Arial" w:eastAsia="Times New Roman" w:hAnsi="Arial" w:cs="Arial"/>
          <w:color w:val="0B0C0C"/>
          <w:sz w:val="28"/>
          <w:szCs w:val="28"/>
          <w:lang w:eastAsia="en-GB"/>
        </w:rPr>
        <w:t xml:space="preserve"> then</w:t>
      </w:r>
      <w:r w:rsidR="00022DA5">
        <w:rPr>
          <w:rFonts w:ascii="Arial" w:eastAsia="Times New Roman" w:hAnsi="Arial" w:cs="Arial"/>
          <w:color w:val="0B0C0C"/>
          <w:sz w:val="28"/>
          <w:szCs w:val="28"/>
          <w:lang w:eastAsia="en-GB"/>
        </w:rPr>
        <w:t xml:space="preserve"> ‘repay’ pharmacies £1.53m</w:t>
      </w:r>
      <w:r w:rsidR="00F056BB">
        <w:rPr>
          <w:rFonts w:ascii="Arial" w:eastAsia="Times New Roman" w:hAnsi="Arial" w:cs="Arial"/>
          <w:color w:val="0B0C0C"/>
          <w:sz w:val="28"/>
          <w:szCs w:val="28"/>
          <w:lang w:eastAsia="en-GB"/>
        </w:rPr>
        <w:t xml:space="preserve">. Effectively, this represents a loss to the NHS of </w:t>
      </w:r>
      <w:r w:rsidR="0075561D">
        <w:rPr>
          <w:rFonts w:ascii="Arial" w:eastAsia="Times New Roman" w:hAnsi="Arial" w:cs="Arial"/>
          <w:color w:val="0B0C0C"/>
          <w:sz w:val="28"/>
          <w:szCs w:val="28"/>
          <w:lang w:eastAsia="en-GB"/>
        </w:rPr>
        <w:t>£370,000.</w:t>
      </w:r>
    </w:p>
    <w:p w14:paraId="2DAD37CE" w14:textId="16BB54F0" w:rsidR="009A7A06" w:rsidRPr="003869E5" w:rsidRDefault="009A7A06" w:rsidP="006F5849">
      <w:pPr>
        <w:shd w:val="clear" w:color="auto" w:fill="FFFFFF"/>
        <w:spacing w:before="300" w:after="300" w:line="276" w:lineRule="auto"/>
        <w:rPr>
          <w:rFonts w:ascii="Arial" w:eastAsia="Times New Roman" w:hAnsi="Arial" w:cs="Arial"/>
          <w:color w:val="0B0C0C"/>
          <w:sz w:val="28"/>
          <w:szCs w:val="28"/>
          <w:lang w:eastAsia="en-GB"/>
        </w:rPr>
      </w:pPr>
      <w:r w:rsidRPr="006F5849">
        <w:rPr>
          <w:rFonts w:ascii="Arial" w:eastAsia="Times New Roman" w:hAnsi="Arial" w:cs="Arial"/>
          <w:b/>
          <w:bCs/>
          <w:color w:val="0B0C0C"/>
          <w:sz w:val="28"/>
          <w:szCs w:val="28"/>
          <w:lang w:eastAsia="en-GB"/>
        </w:rPr>
        <w:t xml:space="preserve">Repinex XL 2mg x 28 vs Ropinirole XL 2mg x 28 </w:t>
      </w:r>
      <w:r w:rsidR="006F5849" w:rsidRPr="006F5849">
        <w:rPr>
          <w:rFonts w:ascii="Arial" w:eastAsia="Times New Roman" w:hAnsi="Arial" w:cs="Arial"/>
          <w:color w:val="0B0C0C"/>
          <w:sz w:val="28"/>
          <w:szCs w:val="28"/>
          <w:lang w:eastAsia="en-GB"/>
        </w:rPr>
        <w:br/>
      </w:r>
      <w:r w:rsidRPr="003869E5">
        <w:rPr>
          <w:rFonts w:ascii="Arial" w:eastAsia="Times New Roman" w:hAnsi="Arial" w:cs="Arial"/>
          <w:color w:val="0B0C0C"/>
          <w:sz w:val="28"/>
          <w:szCs w:val="28"/>
          <w:lang w:eastAsia="en-GB"/>
        </w:rPr>
        <w:t xml:space="preserve">Net Ingredient Cost: </w:t>
      </w:r>
      <w:r w:rsidR="006F5849">
        <w:rPr>
          <w:rFonts w:ascii="Arial" w:eastAsia="Times New Roman" w:hAnsi="Arial" w:cs="Arial"/>
          <w:color w:val="0B0C0C"/>
          <w:sz w:val="28"/>
          <w:szCs w:val="28"/>
          <w:lang w:eastAsia="en-GB"/>
        </w:rPr>
        <w:br/>
      </w:r>
      <w:r w:rsidRPr="003869E5">
        <w:rPr>
          <w:rFonts w:ascii="Arial" w:eastAsia="Times New Roman" w:hAnsi="Arial" w:cs="Arial"/>
          <w:color w:val="0B0C0C"/>
          <w:sz w:val="28"/>
          <w:szCs w:val="28"/>
          <w:lang w:eastAsia="en-GB"/>
        </w:rPr>
        <w:t>Repinex = £</w:t>
      </w:r>
      <w:r w:rsidR="00B546D7" w:rsidRPr="003869E5">
        <w:rPr>
          <w:rFonts w:ascii="Arial" w:eastAsia="Times New Roman" w:hAnsi="Arial" w:cs="Arial"/>
          <w:color w:val="0B0C0C"/>
          <w:sz w:val="28"/>
          <w:szCs w:val="28"/>
          <w:lang w:eastAsia="en-GB"/>
        </w:rPr>
        <w:t>6.20</w:t>
      </w:r>
      <w:r w:rsidR="006F5849">
        <w:rPr>
          <w:rFonts w:ascii="Arial" w:eastAsia="Times New Roman" w:hAnsi="Arial" w:cs="Arial"/>
          <w:color w:val="0B0C0C"/>
          <w:sz w:val="28"/>
          <w:szCs w:val="28"/>
          <w:lang w:eastAsia="en-GB"/>
        </w:rPr>
        <w:br/>
      </w:r>
      <w:r w:rsidRPr="003869E5">
        <w:rPr>
          <w:rFonts w:ascii="Arial" w:eastAsia="Times New Roman" w:hAnsi="Arial" w:cs="Arial"/>
          <w:color w:val="0B0C0C"/>
          <w:sz w:val="28"/>
          <w:szCs w:val="28"/>
          <w:lang w:eastAsia="en-GB"/>
        </w:rPr>
        <w:t>Ropinirole XL= £</w:t>
      </w:r>
      <w:r w:rsidR="00B546D7" w:rsidRPr="003869E5">
        <w:rPr>
          <w:rFonts w:ascii="Arial" w:eastAsia="Times New Roman" w:hAnsi="Arial" w:cs="Arial"/>
          <w:color w:val="0B0C0C"/>
          <w:sz w:val="28"/>
          <w:szCs w:val="28"/>
          <w:lang w:eastAsia="en-GB"/>
        </w:rPr>
        <w:t>12.54</w:t>
      </w:r>
      <w:r w:rsidR="006F5849">
        <w:rPr>
          <w:rFonts w:ascii="Arial" w:eastAsia="Times New Roman" w:hAnsi="Arial" w:cs="Arial"/>
          <w:color w:val="0B0C0C"/>
          <w:sz w:val="28"/>
          <w:szCs w:val="28"/>
          <w:lang w:eastAsia="en-GB"/>
        </w:rPr>
        <w:br/>
      </w:r>
      <w:r w:rsidR="008A2217">
        <w:rPr>
          <w:rFonts w:ascii="Arial" w:eastAsia="Times New Roman" w:hAnsi="Arial" w:cs="Arial"/>
          <w:color w:val="0B0C0C"/>
          <w:sz w:val="28"/>
          <w:szCs w:val="28"/>
          <w:lang w:eastAsia="en-GB"/>
        </w:rPr>
        <w:t>Apparent</w:t>
      </w:r>
      <w:r w:rsidRPr="003869E5">
        <w:rPr>
          <w:rFonts w:ascii="Arial" w:eastAsia="Times New Roman" w:hAnsi="Arial" w:cs="Arial"/>
          <w:color w:val="0B0C0C"/>
          <w:sz w:val="28"/>
          <w:szCs w:val="28"/>
          <w:lang w:eastAsia="en-GB"/>
        </w:rPr>
        <w:t xml:space="preserve"> saving</w:t>
      </w:r>
      <w:r w:rsidR="008A2217">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 xml:space="preserve"> £</w:t>
      </w:r>
      <w:r w:rsidR="00A65CA4">
        <w:rPr>
          <w:rFonts w:ascii="Arial" w:eastAsia="Times New Roman" w:hAnsi="Arial" w:cs="Arial"/>
          <w:color w:val="0B0C0C"/>
          <w:sz w:val="28"/>
          <w:szCs w:val="28"/>
          <w:lang w:eastAsia="en-GB"/>
        </w:rPr>
        <w:t>6.34</w:t>
      </w:r>
      <w:r w:rsidRPr="003869E5">
        <w:rPr>
          <w:rFonts w:ascii="Arial" w:eastAsia="Times New Roman" w:hAnsi="Arial" w:cs="Arial"/>
          <w:color w:val="0B0C0C"/>
          <w:sz w:val="28"/>
          <w:szCs w:val="28"/>
          <w:lang w:eastAsia="en-GB"/>
        </w:rPr>
        <w:t xml:space="preserve"> per item</w:t>
      </w:r>
      <w:r w:rsidR="00E70755">
        <w:rPr>
          <w:rFonts w:ascii="Arial" w:eastAsia="Times New Roman" w:hAnsi="Arial" w:cs="Arial"/>
          <w:color w:val="0B0C0C"/>
          <w:sz w:val="28"/>
          <w:szCs w:val="28"/>
          <w:lang w:eastAsia="en-GB"/>
        </w:rPr>
        <w:t>.</w:t>
      </w:r>
    </w:p>
    <w:p w14:paraId="6942B360" w14:textId="4C9CCDC2" w:rsidR="009A7A06" w:rsidRPr="003869E5" w:rsidRDefault="009A7A06"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lastRenderedPageBreak/>
        <w:t>In March 2021, there were 1</w:t>
      </w:r>
      <w:r w:rsidR="00E70755">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536 items dispensed as Repinex. Extrapolat</w:t>
      </w:r>
      <w:r w:rsidR="00597950">
        <w:rPr>
          <w:rFonts w:ascii="Arial" w:eastAsia="Times New Roman" w:hAnsi="Arial" w:cs="Arial"/>
          <w:color w:val="0B0C0C"/>
          <w:sz w:val="28"/>
          <w:szCs w:val="28"/>
          <w:lang w:eastAsia="en-GB"/>
        </w:rPr>
        <w:t xml:space="preserve">ed over the year, this equates to </w:t>
      </w:r>
      <w:r w:rsidRPr="003869E5">
        <w:rPr>
          <w:rFonts w:ascii="Arial" w:eastAsia="Times New Roman" w:hAnsi="Arial" w:cs="Arial"/>
          <w:color w:val="0B0C0C"/>
          <w:sz w:val="28"/>
          <w:szCs w:val="28"/>
          <w:lang w:eastAsia="en-GB"/>
        </w:rPr>
        <w:t>18</w:t>
      </w:r>
      <w:r w:rsidR="00597950">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4</w:t>
      </w:r>
      <w:r w:rsidR="00C47AC4">
        <w:rPr>
          <w:rFonts w:ascii="Arial" w:eastAsia="Times New Roman" w:hAnsi="Arial" w:cs="Arial"/>
          <w:color w:val="0B0C0C"/>
          <w:sz w:val="28"/>
          <w:szCs w:val="28"/>
          <w:lang w:eastAsia="en-GB"/>
        </w:rPr>
        <w:t>00</w:t>
      </w:r>
      <w:r w:rsidRPr="003869E5">
        <w:rPr>
          <w:rFonts w:ascii="Arial" w:eastAsia="Times New Roman" w:hAnsi="Arial" w:cs="Arial"/>
          <w:color w:val="0B0C0C"/>
          <w:sz w:val="28"/>
          <w:szCs w:val="28"/>
          <w:lang w:eastAsia="en-GB"/>
        </w:rPr>
        <w:t xml:space="preserve"> item</w:t>
      </w:r>
      <w:r w:rsidR="00BC1E3B">
        <w:rPr>
          <w:rFonts w:ascii="Arial" w:eastAsia="Times New Roman" w:hAnsi="Arial" w:cs="Arial"/>
          <w:color w:val="0B0C0C"/>
          <w:sz w:val="28"/>
          <w:szCs w:val="28"/>
          <w:lang w:eastAsia="en-GB"/>
        </w:rPr>
        <w:t xml:space="preserve">s. </w:t>
      </w:r>
      <w:r w:rsidRPr="003869E5">
        <w:rPr>
          <w:rFonts w:ascii="Arial" w:eastAsia="Times New Roman" w:hAnsi="Arial" w:cs="Arial"/>
          <w:color w:val="0B0C0C"/>
          <w:sz w:val="28"/>
          <w:szCs w:val="28"/>
          <w:lang w:eastAsia="en-GB"/>
        </w:rPr>
        <w:t>This makes an apparent in year saving of £</w:t>
      </w:r>
      <w:r w:rsidR="003A7EB8">
        <w:rPr>
          <w:rFonts w:ascii="Arial" w:eastAsia="Times New Roman" w:hAnsi="Arial" w:cs="Arial"/>
          <w:color w:val="0B0C0C"/>
          <w:sz w:val="28"/>
          <w:szCs w:val="28"/>
          <w:lang w:eastAsia="en-GB"/>
        </w:rPr>
        <w:t>11</w:t>
      </w:r>
      <w:r w:rsidR="00C47AC4">
        <w:rPr>
          <w:rFonts w:ascii="Arial" w:eastAsia="Times New Roman" w:hAnsi="Arial" w:cs="Arial"/>
          <w:color w:val="0B0C0C"/>
          <w:sz w:val="28"/>
          <w:szCs w:val="28"/>
          <w:lang w:eastAsia="en-GB"/>
        </w:rPr>
        <w:t>7</w:t>
      </w:r>
      <w:r w:rsidR="00FB510D">
        <w:rPr>
          <w:rFonts w:ascii="Arial" w:eastAsia="Times New Roman" w:hAnsi="Arial" w:cs="Arial"/>
          <w:color w:val="0B0C0C"/>
          <w:sz w:val="28"/>
          <w:szCs w:val="28"/>
          <w:lang w:eastAsia="en-GB"/>
        </w:rPr>
        <w:t>,</w:t>
      </w:r>
      <w:r w:rsidR="00C47AC4">
        <w:rPr>
          <w:rFonts w:ascii="Arial" w:eastAsia="Times New Roman" w:hAnsi="Arial" w:cs="Arial"/>
          <w:color w:val="0B0C0C"/>
          <w:sz w:val="28"/>
          <w:szCs w:val="28"/>
          <w:lang w:eastAsia="en-GB"/>
        </w:rPr>
        <w:t>000</w:t>
      </w:r>
      <w:r w:rsidRPr="003869E5">
        <w:rPr>
          <w:rFonts w:ascii="Arial" w:eastAsia="Times New Roman" w:hAnsi="Arial" w:cs="Arial"/>
          <w:color w:val="0B0C0C"/>
          <w:sz w:val="28"/>
          <w:szCs w:val="28"/>
          <w:lang w:eastAsia="en-GB"/>
        </w:rPr>
        <w:t xml:space="preserve">. </w:t>
      </w:r>
    </w:p>
    <w:p w14:paraId="3EE8460A" w14:textId="34A48657" w:rsidR="009A7A06" w:rsidRPr="003869E5" w:rsidRDefault="000835BE" w:rsidP="0084452E">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Again, </w:t>
      </w:r>
      <w:r w:rsidR="009A7A06" w:rsidRPr="003869E5">
        <w:rPr>
          <w:rFonts w:ascii="Arial" w:eastAsia="Times New Roman" w:hAnsi="Arial" w:cs="Arial"/>
          <w:color w:val="0B0C0C"/>
          <w:sz w:val="28"/>
          <w:szCs w:val="28"/>
          <w:lang w:eastAsia="en-GB"/>
        </w:rPr>
        <w:t xml:space="preserve">this saving needs to be set against the reduction in </w:t>
      </w:r>
      <w:r w:rsidR="0026738D">
        <w:rPr>
          <w:rFonts w:ascii="Arial" w:eastAsia="Times New Roman" w:hAnsi="Arial" w:cs="Arial"/>
          <w:color w:val="0B0C0C"/>
          <w:sz w:val="28"/>
          <w:szCs w:val="28"/>
          <w:lang w:eastAsia="en-GB"/>
        </w:rPr>
        <w:t xml:space="preserve">pharmacy </w:t>
      </w:r>
      <w:r w:rsidR="009A7A06" w:rsidRPr="003869E5">
        <w:rPr>
          <w:rFonts w:ascii="Arial" w:eastAsia="Times New Roman" w:hAnsi="Arial" w:cs="Arial"/>
          <w:color w:val="0B0C0C"/>
          <w:sz w:val="28"/>
          <w:szCs w:val="28"/>
          <w:lang w:eastAsia="en-GB"/>
        </w:rPr>
        <w:t>profit</w:t>
      </w:r>
      <w:r w:rsidR="0026738D">
        <w:rPr>
          <w:rFonts w:ascii="Arial" w:eastAsia="Times New Roman" w:hAnsi="Arial" w:cs="Arial"/>
          <w:color w:val="0B0C0C"/>
          <w:sz w:val="28"/>
          <w:szCs w:val="28"/>
          <w:lang w:eastAsia="en-GB"/>
        </w:rPr>
        <w:t>s</w:t>
      </w:r>
      <w:r w:rsidR="009A7A06" w:rsidRPr="003869E5">
        <w:rPr>
          <w:rFonts w:ascii="Arial" w:eastAsia="Times New Roman" w:hAnsi="Arial" w:cs="Arial"/>
          <w:color w:val="0B0C0C"/>
          <w:sz w:val="28"/>
          <w:szCs w:val="28"/>
          <w:lang w:eastAsia="en-GB"/>
        </w:rPr>
        <w:t xml:space="preserve"> for </w:t>
      </w:r>
      <w:r w:rsidR="00AD3FC0">
        <w:rPr>
          <w:rFonts w:ascii="Arial" w:eastAsia="Times New Roman" w:hAnsi="Arial" w:cs="Arial"/>
          <w:color w:val="0B0C0C"/>
          <w:sz w:val="28"/>
          <w:szCs w:val="28"/>
          <w:lang w:eastAsia="en-GB"/>
        </w:rPr>
        <w:t>‘</w:t>
      </w:r>
      <w:r>
        <w:rPr>
          <w:rFonts w:ascii="Arial" w:eastAsia="Times New Roman" w:hAnsi="Arial" w:cs="Arial"/>
          <w:color w:val="0B0C0C"/>
          <w:sz w:val="28"/>
          <w:szCs w:val="28"/>
          <w:lang w:eastAsia="en-GB"/>
        </w:rPr>
        <w:t>lost</w:t>
      </w:r>
      <w:r w:rsidR="00AD3FC0">
        <w:rPr>
          <w:rFonts w:ascii="Arial" w:eastAsia="Times New Roman" w:hAnsi="Arial" w:cs="Arial"/>
          <w:color w:val="0B0C0C"/>
          <w:sz w:val="28"/>
          <w:szCs w:val="28"/>
          <w:lang w:eastAsia="en-GB"/>
        </w:rPr>
        <w:t>’</w:t>
      </w:r>
      <w:r>
        <w:rPr>
          <w:rFonts w:ascii="Arial" w:eastAsia="Times New Roman" w:hAnsi="Arial" w:cs="Arial"/>
          <w:color w:val="0B0C0C"/>
          <w:sz w:val="28"/>
          <w:szCs w:val="28"/>
          <w:lang w:eastAsia="en-GB"/>
        </w:rPr>
        <w:t xml:space="preserve"> </w:t>
      </w:r>
      <w:r w:rsidR="002061B6">
        <w:rPr>
          <w:rFonts w:ascii="Arial" w:eastAsia="Times New Roman" w:hAnsi="Arial" w:cs="Arial"/>
          <w:color w:val="0B0C0C"/>
          <w:sz w:val="28"/>
          <w:szCs w:val="28"/>
          <w:lang w:eastAsia="en-GB"/>
        </w:rPr>
        <w:t xml:space="preserve">generic </w:t>
      </w:r>
      <w:r w:rsidR="00AD3FC0">
        <w:rPr>
          <w:rFonts w:ascii="Arial" w:eastAsia="Times New Roman" w:hAnsi="Arial" w:cs="Arial"/>
          <w:color w:val="0B0C0C"/>
          <w:sz w:val="28"/>
          <w:szCs w:val="28"/>
          <w:lang w:eastAsia="en-GB"/>
        </w:rPr>
        <w:t>ropinirole XL</w:t>
      </w:r>
      <w:r w:rsidR="002061B6">
        <w:rPr>
          <w:rFonts w:ascii="Arial" w:eastAsia="Times New Roman" w:hAnsi="Arial" w:cs="Arial"/>
          <w:color w:val="0B0C0C"/>
          <w:sz w:val="28"/>
          <w:szCs w:val="28"/>
          <w:lang w:eastAsia="en-GB"/>
        </w:rPr>
        <w:t>, which m</w:t>
      </w:r>
      <w:r w:rsidR="009A7A06" w:rsidRPr="003869E5">
        <w:rPr>
          <w:rFonts w:ascii="Arial" w:eastAsia="Times New Roman" w:hAnsi="Arial" w:cs="Arial"/>
          <w:color w:val="0B0C0C"/>
          <w:sz w:val="28"/>
          <w:szCs w:val="28"/>
          <w:lang w:eastAsia="en-GB"/>
        </w:rPr>
        <w:t>ost</w:t>
      </w:r>
      <w:r w:rsidR="002061B6">
        <w:rPr>
          <w:rFonts w:ascii="Arial" w:eastAsia="Times New Roman" w:hAnsi="Arial" w:cs="Arial"/>
          <w:color w:val="0B0C0C"/>
          <w:sz w:val="28"/>
          <w:szCs w:val="28"/>
          <w:lang w:eastAsia="en-GB"/>
        </w:rPr>
        <w:t xml:space="preserve"> dispensaries </w:t>
      </w:r>
      <w:r w:rsidR="009A7A06" w:rsidRPr="003869E5">
        <w:rPr>
          <w:rFonts w:ascii="Arial" w:eastAsia="Times New Roman" w:hAnsi="Arial" w:cs="Arial"/>
          <w:color w:val="0B0C0C"/>
          <w:sz w:val="28"/>
          <w:szCs w:val="28"/>
          <w:lang w:eastAsia="en-GB"/>
        </w:rPr>
        <w:t>will be able to obtain at about £</w:t>
      </w:r>
      <w:r w:rsidR="00B546D7" w:rsidRPr="003869E5">
        <w:rPr>
          <w:rFonts w:ascii="Arial" w:eastAsia="Times New Roman" w:hAnsi="Arial" w:cs="Arial"/>
          <w:color w:val="0B0C0C"/>
          <w:sz w:val="28"/>
          <w:szCs w:val="28"/>
          <w:lang w:eastAsia="en-GB"/>
        </w:rPr>
        <w:t>2</w:t>
      </w:r>
      <w:r w:rsidR="009A7A06" w:rsidRPr="003869E5">
        <w:rPr>
          <w:rFonts w:ascii="Arial" w:eastAsia="Times New Roman" w:hAnsi="Arial" w:cs="Arial"/>
          <w:color w:val="0B0C0C"/>
          <w:sz w:val="28"/>
          <w:szCs w:val="28"/>
          <w:lang w:eastAsia="en-GB"/>
        </w:rPr>
        <w:t>.</w:t>
      </w:r>
      <w:r w:rsidR="00B546D7" w:rsidRPr="003869E5">
        <w:rPr>
          <w:rFonts w:ascii="Arial" w:eastAsia="Times New Roman" w:hAnsi="Arial" w:cs="Arial"/>
          <w:color w:val="0B0C0C"/>
          <w:sz w:val="28"/>
          <w:szCs w:val="28"/>
          <w:lang w:eastAsia="en-GB"/>
        </w:rPr>
        <w:t>5</w:t>
      </w:r>
      <w:r w:rsidR="009A7A06" w:rsidRPr="003869E5">
        <w:rPr>
          <w:rFonts w:ascii="Arial" w:eastAsia="Times New Roman" w:hAnsi="Arial" w:cs="Arial"/>
          <w:color w:val="0B0C0C"/>
          <w:sz w:val="28"/>
          <w:szCs w:val="28"/>
          <w:lang w:eastAsia="en-GB"/>
        </w:rPr>
        <w:t>0. If 80</w:t>
      </w:r>
      <w:r w:rsidR="0026738D">
        <w:rPr>
          <w:rFonts w:ascii="Arial" w:eastAsia="Times New Roman" w:hAnsi="Arial" w:cs="Arial"/>
          <w:color w:val="0B0C0C"/>
          <w:sz w:val="28"/>
          <w:szCs w:val="28"/>
          <w:lang w:eastAsia="en-GB"/>
        </w:rPr>
        <w:t xml:space="preserve"> per cent</w:t>
      </w:r>
      <w:r w:rsidR="009A7A06" w:rsidRPr="003869E5">
        <w:rPr>
          <w:rFonts w:ascii="Arial" w:eastAsia="Times New Roman" w:hAnsi="Arial" w:cs="Arial"/>
          <w:color w:val="0B0C0C"/>
          <w:sz w:val="28"/>
          <w:szCs w:val="28"/>
          <w:lang w:eastAsia="en-GB"/>
        </w:rPr>
        <w:t xml:space="preserve"> of Repinex prescriptions were </w:t>
      </w:r>
      <w:r w:rsidR="005A3AED">
        <w:rPr>
          <w:rFonts w:ascii="Arial" w:eastAsia="Times New Roman" w:hAnsi="Arial" w:cs="Arial"/>
          <w:color w:val="0B0C0C"/>
          <w:sz w:val="28"/>
          <w:szCs w:val="28"/>
          <w:lang w:eastAsia="en-GB"/>
        </w:rPr>
        <w:t>prescribed</w:t>
      </w:r>
      <w:r w:rsidR="009A7A06" w:rsidRPr="003869E5">
        <w:rPr>
          <w:rFonts w:ascii="Arial" w:eastAsia="Times New Roman" w:hAnsi="Arial" w:cs="Arial"/>
          <w:color w:val="0B0C0C"/>
          <w:sz w:val="28"/>
          <w:szCs w:val="28"/>
          <w:lang w:eastAsia="en-GB"/>
        </w:rPr>
        <w:t xml:space="preserve"> generically, th</w:t>
      </w:r>
      <w:r w:rsidR="0026738D">
        <w:rPr>
          <w:rFonts w:ascii="Arial" w:eastAsia="Times New Roman" w:hAnsi="Arial" w:cs="Arial"/>
          <w:color w:val="0B0C0C"/>
          <w:sz w:val="28"/>
          <w:szCs w:val="28"/>
          <w:lang w:eastAsia="en-GB"/>
        </w:rPr>
        <w:t>is produces a profit of</w:t>
      </w:r>
      <w:r w:rsidR="009A7A06" w:rsidRPr="003869E5">
        <w:rPr>
          <w:rFonts w:ascii="Arial" w:eastAsia="Times New Roman" w:hAnsi="Arial" w:cs="Arial"/>
          <w:color w:val="0B0C0C"/>
          <w:sz w:val="28"/>
          <w:szCs w:val="28"/>
          <w:lang w:eastAsia="en-GB"/>
        </w:rPr>
        <w:t xml:space="preserve"> £1</w:t>
      </w:r>
      <w:r w:rsidR="00B35FE6">
        <w:rPr>
          <w:rFonts w:ascii="Arial" w:eastAsia="Times New Roman" w:hAnsi="Arial" w:cs="Arial"/>
          <w:color w:val="0B0C0C"/>
          <w:sz w:val="28"/>
          <w:szCs w:val="28"/>
          <w:lang w:eastAsia="en-GB"/>
        </w:rPr>
        <w:t>.</w:t>
      </w:r>
      <w:r w:rsidR="00B546D7" w:rsidRPr="003869E5">
        <w:rPr>
          <w:rFonts w:ascii="Arial" w:eastAsia="Times New Roman" w:hAnsi="Arial" w:cs="Arial"/>
          <w:color w:val="0B0C0C"/>
          <w:sz w:val="28"/>
          <w:szCs w:val="28"/>
          <w:lang w:eastAsia="en-GB"/>
        </w:rPr>
        <w:t>4</w:t>
      </w:r>
      <w:r w:rsidR="00C47AC4">
        <w:rPr>
          <w:rFonts w:ascii="Arial" w:eastAsia="Times New Roman" w:hAnsi="Arial" w:cs="Arial"/>
          <w:color w:val="0B0C0C"/>
          <w:sz w:val="28"/>
          <w:szCs w:val="28"/>
          <w:lang w:eastAsia="en-GB"/>
        </w:rPr>
        <w:t>7m</w:t>
      </w:r>
      <w:r w:rsidR="008D4891">
        <w:rPr>
          <w:rFonts w:ascii="Arial" w:eastAsia="Times New Roman" w:hAnsi="Arial" w:cs="Arial"/>
          <w:color w:val="0B0C0C"/>
          <w:sz w:val="28"/>
          <w:szCs w:val="28"/>
          <w:lang w:eastAsia="en-GB"/>
        </w:rPr>
        <w:t xml:space="preserve"> </w:t>
      </w:r>
      <w:r w:rsidR="0084452E">
        <w:rPr>
          <w:rFonts w:ascii="Arial" w:eastAsia="Times New Roman" w:hAnsi="Arial" w:cs="Arial"/>
          <w:color w:val="0B0C0C"/>
          <w:sz w:val="28"/>
          <w:szCs w:val="28"/>
          <w:lang w:eastAsia="en-GB"/>
        </w:rPr>
        <w:t xml:space="preserve"> </w:t>
      </w:r>
    </w:p>
    <w:p w14:paraId="0A147606" w14:textId="73E0D182" w:rsidR="0084452E" w:rsidRDefault="00F11954" w:rsidP="003869E5">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In this scenario, for CCGs the loss of 80 per cent ‘Repinex saving’ </w:t>
      </w:r>
      <w:r w:rsidR="009A7A06" w:rsidRPr="003869E5">
        <w:rPr>
          <w:rFonts w:ascii="Arial" w:eastAsia="Times New Roman" w:hAnsi="Arial" w:cs="Arial"/>
          <w:color w:val="0B0C0C"/>
          <w:sz w:val="28"/>
          <w:szCs w:val="28"/>
          <w:lang w:eastAsia="en-GB"/>
        </w:rPr>
        <w:t>equates to</w:t>
      </w:r>
      <w:r w:rsidR="00B35FE6">
        <w:rPr>
          <w:rFonts w:ascii="Arial" w:eastAsia="Times New Roman" w:hAnsi="Arial" w:cs="Arial"/>
          <w:color w:val="0B0C0C"/>
          <w:sz w:val="28"/>
          <w:szCs w:val="28"/>
          <w:lang w:eastAsia="en-GB"/>
        </w:rPr>
        <w:t xml:space="preserve"> </w:t>
      </w:r>
      <w:r w:rsidR="009A7A06" w:rsidRPr="003869E5">
        <w:rPr>
          <w:rFonts w:ascii="Arial" w:eastAsia="Times New Roman" w:hAnsi="Arial" w:cs="Arial"/>
          <w:color w:val="0B0C0C"/>
          <w:sz w:val="28"/>
          <w:szCs w:val="28"/>
          <w:lang w:eastAsia="en-GB"/>
        </w:rPr>
        <w:t>£</w:t>
      </w:r>
      <w:r w:rsidR="00B546D7" w:rsidRPr="003869E5">
        <w:rPr>
          <w:rFonts w:ascii="Arial" w:eastAsia="Times New Roman" w:hAnsi="Arial" w:cs="Arial"/>
          <w:color w:val="0B0C0C"/>
          <w:sz w:val="28"/>
          <w:szCs w:val="28"/>
          <w:lang w:eastAsia="en-GB"/>
        </w:rPr>
        <w:t>9</w:t>
      </w:r>
      <w:r w:rsidR="00C47AC4">
        <w:rPr>
          <w:rFonts w:ascii="Arial" w:eastAsia="Times New Roman" w:hAnsi="Arial" w:cs="Arial"/>
          <w:color w:val="0B0C0C"/>
          <w:sz w:val="28"/>
          <w:szCs w:val="28"/>
          <w:lang w:eastAsia="en-GB"/>
        </w:rPr>
        <w:t>4 000</w:t>
      </w:r>
      <w:r w:rsidR="0084452E">
        <w:rPr>
          <w:rFonts w:ascii="Arial" w:eastAsia="Times New Roman" w:hAnsi="Arial" w:cs="Arial"/>
          <w:color w:val="0B0C0C"/>
          <w:sz w:val="28"/>
          <w:szCs w:val="28"/>
          <w:lang w:eastAsia="en-GB"/>
        </w:rPr>
        <w:t xml:space="preserve">. </w:t>
      </w:r>
      <w:r w:rsidR="002F4168">
        <w:rPr>
          <w:rFonts w:ascii="Arial" w:eastAsia="Times New Roman" w:hAnsi="Arial" w:cs="Arial"/>
          <w:color w:val="0B0C0C"/>
          <w:sz w:val="28"/>
          <w:szCs w:val="28"/>
          <w:lang w:eastAsia="en-GB"/>
        </w:rPr>
        <w:t xml:space="preserve">However, </w:t>
      </w:r>
      <w:r w:rsidR="00A57720">
        <w:rPr>
          <w:rFonts w:ascii="Arial" w:eastAsia="Times New Roman" w:hAnsi="Arial" w:cs="Arial"/>
          <w:color w:val="0B0C0C"/>
          <w:sz w:val="28"/>
          <w:szCs w:val="28"/>
          <w:lang w:eastAsia="en-GB"/>
        </w:rPr>
        <w:t xml:space="preserve">pharmacies will be </w:t>
      </w:r>
      <w:r w:rsidR="002E6F3C">
        <w:rPr>
          <w:rFonts w:ascii="Arial" w:eastAsia="Times New Roman" w:hAnsi="Arial" w:cs="Arial"/>
          <w:color w:val="0B0C0C"/>
          <w:sz w:val="28"/>
          <w:szCs w:val="28"/>
          <w:lang w:eastAsia="en-GB"/>
        </w:rPr>
        <w:t>‘</w:t>
      </w:r>
      <w:r w:rsidR="00A57720">
        <w:rPr>
          <w:rFonts w:ascii="Arial" w:eastAsia="Times New Roman" w:hAnsi="Arial" w:cs="Arial"/>
          <w:color w:val="0B0C0C"/>
          <w:sz w:val="28"/>
          <w:szCs w:val="28"/>
          <w:lang w:eastAsia="en-GB"/>
        </w:rPr>
        <w:t>owed</w:t>
      </w:r>
      <w:r w:rsidR="002E6F3C">
        <w:rPr>
          <w:rFonts w:ascii="Arial" w:eastAsia="Times New Roman" w:hAnsi="Arial" w:cs="Arial"/>
          <w:color w:val="0B0C0C"/>
          <w:sz w:val="28"/>
          <w:szCs w:val="28"/>
          <w:lang w:eastAsia="en-GB"/>
        </w:rPr>
        <w:t>’</w:t>
      </w:r>
      <w:r w:rsidR="00A57720">
        <w:rPr>
          <w:rFonts w:ascii="Arial" w:eastAsia="Times New Roman" w:hAnsi="Arial" w:cs="Arial"/>
          <w:color w:val="0B0C0C"/>
          <w:sz w:val="28"/>
          <w:szCs w:val="28"/>
          <w:lang w:eastAsia="en-GB"/>
        </w:rPr>
        <w:t xml:space="preserve"> </w:t>
      </w:r>
      <w:r w:rsidR="002E6F3C">
        <w:rPr>
          <w:rFonts w:ascii="Arial" w:eastAsia="Times New Roman" w:hAnsi="Arial" w:cs="Arial"/>
          <w:color w:val="0B0C0C"/>
          <w:sz w:val="28"/>
          <w:szCs w:val="28"/>
          <w:lang w:eastAsia="en-GB"/>
        </w:rPr>
        <w:t>£1</w:t>
      </w:r>
      <w:r w:rsidR="00B35FE6">
        <w:rPr>
          <w:rFonts w:ascii="Arial" w:eastAsia="Times New Roman" w:hAnsi="Arial" w:cs="Arial"/>
          <w:color w:val="0B0C0C"/>
          <w:sz w:val="28"/>
          <w:szCs w:val="28"/>
          <w:lang w:eastAsia="en-GB"/>
        </w:rPr>
        <w:t>.</w:t>
      </w:r>
      <w:r w:rsidR="00C47AC4">
        <w:rPr>
          <w:rFonts w:ascii="Arial" w:eastAsia="Times New Roman" w:hAnsi="Arial" w:cs="Arial"/>
          <w:color w:val="0B0C0C"/>
          <w:sz w:val="28"/>
          <w:szCs w:val="28"/>
          <w:lang w:eastAsia="en-GB"/>
        </w:rPr>
        <w:t>47m</w:t>
      </w:r>
      <w:r w:rsidR="002E6F3C">
        <w:rPr>
          <w:rFonts w:ascii="Arial" w:eastAsia="Times New Roman" w:hAnsi="Arial" w:cs="Arial"/>
          <w:color w:val="0B0C0C"/>
          <w:sz w:val="28"/>
          <w:szCs w:val="28"/>
          <w:lang w:eastAsia="en-GB"/>
        </w:rPr>
        <w:t>, representing a</w:t>
      </w:r>
      <w:r w:rsidR="008A5D9E">
        <w:rPr>
          <w:rFonts w:ascii="Arial" w:eastAsia="Times New Roman" w:hAnsi="Arial" w:cs="Arial"/>
          <w:color w:val="0B0C0C"/>
          <w:sz w:val="28"/>
          <w:szCs w:val="28"/>
          <w:lang w:eastAsia="en-GB"/>
        </w:rPr>
        <w:t xml:space="preserve"> loss to the</w:t>
      </w:r>
      <w:r w:rsidR="002F4168">
        <w:rPr>
          <w:rFonts w:ascii="Arial" w:eastAsia="Times New Roman" w:hAnsi="Arial" w:cs="Arial"/>
          <w:color w:val="0B0C0C"/>
          <w:sz w:val="28"/>
          <w:szCs w:val="28"/>
          <w:lang w:eastAsia="en-GB"/>
        </w:rPr>
        <w:t xml:space="preserve"> NHS </w:t>
      </w:r>
      <w:r w:rsidR="008A5D9E">
        <w:rPr>
          <w:rFonts w:ascii="Arial" w:eastAsia="Times New Roman" w:hAnsi="Arial" w:cs="Arial"/>
          <w:color w:val="0B0C0C"/>
          <w:sz w:val="28"/>
          <w:szCs w:val="28"/>
          <w:lang w:eastAsia="en-GB"/>
        </w:rPr>
        <w:t>of</w:t>
      </w:r>
      <w:r w:rsidR="00B502C5">
        <w:rPr>
          <w:rFonts w:ascii="Arial" w:eastAsia="Times New Roman" w:hAnsi="Arial" w:cs="Arial"/>
          <w:color w:val="0B0C0C"/>
          <w:sz w:val="28"/>
          <w:szCs w:val="28"/>
          <w:lang w:eastAsia="en-GB"/>
        </w:rPr>
        <w:t xml:space="preserve"> </w:t>
      </w:r>
      <w:r w:rsidR="0066331B">
        <w:rPr>
          <w:rFonts w:ascii="Arial" w:eastAsia="Times New Roman" w:hAnsi="Arial" w:cs="Arial"/>
          <w:color w:val="0B0C0C"/>
          <w:sz w:val="28"/>
          <w:szCs w:val="28"/>
          <w:lang w:eastAsia="en-GB"/>
        </w:rPr>
        <w:t>£</w:t>
      </w:r>
      <w:r w:rsidR="00C47AC4">
        <w:rPr>
          <w:rFonts w:ascii="Arial" w:eastAsia="Times New Roman" w:hAnsi="Arial" w:cs="Arial"/>
          <w:color w:val="0B0C0C"/>
          <w:sz w:val="28"/>
          <w:szCs w:val="28"/>
          <w:lang w:eastAsia="en-GB"/>
        </w:rPr>
        <w:t>1</w:t>
      </w:r>
      <w:r w:rsidR="00B35FE6">
        <w:rPr>
          <w:rFonts w:ascii="Arial" w:eastAsia="Times New Roman" w:hAnsi="Arial" w:cs="Arial"/>
          <w:color w:val="0B0C0C"/>
          <w:sz w:val="28"/>
          <w:szCs w:val="28"/>
          <w:lang w:eastAsia="en-GB"/>
        </w:rPr>
        <w:t>.</w:t>
      </w:r>
      <w:r w:rsidR="00C47AC4">
        <w:rPr>
          <w:rFonts w:ascii="Arial" w:eastAsia="Times New Roman" w:hAnsi="Arial" w:cs="Arial"/>
          <w:color w:val="0B0C0C"/>
          <w:sz w:val="28"/>
          <w:szCs w:val="28"/>
          <w:lang w:eastAsia="en-GB"/>
        </w:rPr>
        <w:t>38m</w:t>
      </w:r>
      <w:r w:rsidR="002F4168">
        <w:rPr>
          <w:rFonts w:ascii="Arial" w:eastAsia="Times New Roman" w:hAnsi="Arial" w:cs="Arial"/>
          <w:color w:val="0B0C0C"/>
          <w:sz w:val="28"/>
          <w:szCs w:val="28"/>
          <w:lang w:eastAsia="en-GB"/>
        </w:rPr>
        <w:t xml:space="preserve">. </w:t>
      </w:r>
    </w:p>
    <w:p w14:paraId="6B145075" w14:textId="636D1E1F" w:rsidR="00B546D7" w:rsidRPr="008A5D9E" w:rsidRDefault="00B546D7" w:rsidP="002F4168">
      <w:pPr>
        <w:shd w:val="clear" w:color="auto" w:fill="FFFFFF"/>
        <w:spacing w:before="300" w:after="300" w:line="276" w:lineRule="auto"/>
        <w:rPr>
          <w:rFonts w:ascii="Arial" w:hAnsi="Arial" w:cs="Arial"/>
          <w:b/>
          <w:bCs/>
          <w:sz w:val="28"/>
          <w:szCs w:val="28"/>
        </w:rPr>
      </w:pPr>
      <w:r w:rsidRPr="008A5D9E">
        <w:rPr>
          <w:rFonts w:ascii="Arial" w:eastAsia="Times New Roman" w:hAnsi="Arial" w:cs="Arial"/>
          <w:b/>
          <w:bCs/>
          <w:color w:val="0B0C0C"/>
          <w:sz w:val="28"/>
          <w:szCs w:val="28"/>
          <w:lang w:eastAsia="en-GB"/>
        </w:rPr>
        <w:t xml:space="preserve">Butec 10mcg patches x 4 vs Buprenorphine 10mcg patches x 4 </w:t>
      </w:r>
    </w:p>
    <w:p w14:paraId="055F859A" w14:textId="77777777" w:rsidR="00B546D7" w:rsidRPr="003869E5" w:rsidRDefault="00B546D7"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 xml:space="preserve">Net Ingredient Cost: </w:t>
      </w:r>
    </w:p>
    <w:p w14:paraId="3C952A68" w14:textId="5F37072E" w:rsidR="00B546D7" w:rsidRPr="003869E5" w:rsidRDefault="00B546D7"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Butec = £14.20</w:t>
      </w:r>
    </w:p>
    <w:p w14:paraId="418899DE" w14:textId="2B542CD2" w:rsidR="00B546D7" w:rsidRPr="003869E5" w:rsidRDefault="00B546D7" w:rsidP="003869E5">
      <w:pPr>
        <w:shd w:val="clear" w:color="auto" w:fill="FFFFFF"/>
        <w:spacing w:after="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Buprenorphine = £31.55</w:t>
      </w:r>
    </w:p>
    <w:p w14:paraId="3083BB6E" w14:textId="54F7C8B6" w:rsidR="00B546D7" w:rsidRPr="003869E5" w:rsidRDefault="00B87E11" w:rsidP="003869E5">
      <w:pPr>
        <w:shd w:val="clear" w:color="auto" w:fill="FFFFFF"/>
        <w:spacing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Apparent</w:t>
      </w:r>
      <w:r w:rsidR="00B546D7" w:rsidRPr="003869E5">
        <w:rPr>
          <w:rFonts w:ascii="Arial" w:eastAsia="Times New Roman" w:hAnsi="Arial" w:cs="Arial"/>
          <w:color w:val="0B0C0C"/>
          <w:sz w:val="28"/>
          <w:szCs w:val="28"/>
          <w:lang w:eastAsia="en-GB"/>
        </w:rPr>
        <w:t xml:space="preserve"> saving</w:t>
      </w:r>
      <w:r w:rsidR="00825785">
        <w:rPr>
          <w:rFonts w:ascii="Arial" w:eastAsia="Times New Roman" w:hAnsi="Arial" w:cs="Arial"/>
          <w:color w:val="0B0C0C"/>
          <w:sz w:val="28"/>
          <w:szCs w:val="28"/>
          <w:lang w:eastAsia="en-GB"/>
        </w:rPr>
        <w:t xml:space="preserve">: </w:t>
      </w:r>
      <w:r w:rsidR="00B546D7" w:rsidRPr="003869E5">
        <w:rPr>
          <w:rFonts w:ascii="Arial" w:eastAsia="Times New Roman" w:hAnsi="Arial" w:cs="Arial"/>
          <w:color w:val="0B0C0C"/>
          <w:sz w:val="28"/>
          <w:szCs w:val="28"/>
          <w:lang w:eastAsia="en-GB"/>
        </w:rPr>
        <w:t xml:space="preserve">£17.35 per item  </w:t>
      </w:r>
    </w:p>
    <w:p w14:paraId="7E0DFC2E" w14:textId="45DCEC18" w:rsidR="00680A31" w:rsidRDefault="00B546D7"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In March 2021, there were 36</w:t>
      </w:r>
      <w:r w:rsidR="00D10C7E">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817 items dispensed as Butec</w:t>
      </w:r>
      <w:r w:rsidR="00D10C7E">
        <w:rPr>
          <w:rFonts w:ascii="Arial" w:eastAsia="Times New Roman" w:hAnsi="Arial" w:cs="Arial"/>
          <w:color w:val="0B0C0C"/>
          <w:sz w:val="28"/>
          <w:szCs w:val="28"/>
          <w:lang w:eastAsia="en-GB"/>
        </w:rPr>
        <w:t xml:space="preserve">. </w:t>
      </w:r>
      <w:r w:rsidRPr="003869E5">
        <w:rPr>
          <w:rFonts w:ascii="Arial" w:eastAsia="Times New Roman" w:hAnsi="Arial" w:cs="Arial"/>
          <w:color w:val="0B0C0C"/>
          <w:sz w:val="28"/>
          <w:szCs w:val="28"/>
          <w:lang w:eastAsia="en-GB"/>
        </w:rPr>
        <w:t xml:space="preserve"> Extrapolat</w:t>
      </w:r>
      <w:r w:rsidR="00D10C7E">
        <w:rPr>
          <w:rFonts w:ascii="Arial" w:eastAsia="Times New Roman" w:hAnsi="Arial" w:cs="Arial"/>
          <w:color w:val="0B0C0C"/>
          <w:sz w:val="28"/>
          <w:szCs w:val="28"/>
          <w:lang w:eastAsia="en-GB"/>
        </w:rPr>
        <w:t xml:space="preserve">ed </w:t>
      </w:r>
      <w:r w:rsidRPr="003869E5">
        <w:rPr>
          <w:rFonts w:ascii="Arial" w:eastAsia="Times New Roman" w:hAnsi="Arial" w:cs="Arial"/>
          <w:color w:val="0B0C0C"/>
          <w:sz w:val="28"/>
          <w:szCs w:val="28"/>
          <w:lang w:eastAsia="en-GB"/>
        </w:rPr>
        <w:t xml:space="preserve">over the year, </w:t>
      </w:r>
      <w:r w:rsidR="00D10C7E">
        <w:rPr>
          <w:rFonts w:ascii="Arial" w:eastAsia="Times New Roman" w:hAnsi="Arial" w:cs="Arial"/>
          <w:color w:val="0B0C0C"/>
          <w:sz w:val="28"/>
          <w:szCs w:val="28"/>
          <w:lang w:eastAsia="en-GB"/>
        </w:rPr>
        <w:t xml:space="preserve">this equates to </w:t>
      </w:r>
      <w:r w:rsidRPr="003869E5">
        <w:rPr>
          <w:rFonts w:ascii="Arial" w:eastAsia="Times New Roman" w:hAnsi="Arial" w:cs="Arial"/>
          <w:color w:val="0B0C0C"/>
          <w:sz w:val="28"/>
          <w:szCs w:val="28"/>
          <w:lang w:eastAsia="en-GB"/>
        </w:rPr>
        <w:t xml:space="preserve">approximately </w:t>
      </w:r>
      <w:r w:rsidR="00F11B7C">
        <w:rPr>
          <w:rFonts w:ascii="Arial" w:eastAsia="Times New Roman" w:hAnsi="Arial" w:cs="Arial"/>
          <w:color w:val="0B0C0C"/>
          <w:sz w:val="28"/>
          <w:szCs w:val="28"/>
          <w:lang w:eastAsia="en-GB"/>
        </w:rPr>
        <w:t>441,80</w:t>
      </w:r>
      <w:r w:rsidR="00C47AC4">
        <w:rPr>
          <w:rFonts w:ascii="Arial" w:eastAsia="Times New Roman" w:hAnsi="Arial" w:cs="Arial"/>
          <w:color w:val="0B0C0C"/>
          <w:sz w:val="28"/>
          <w:szCs w:val="28"/>
          <w:lang w:eastAsia="en-GB"/>
        </w:rPr>
        <w:t>0</w:t>
      </w:r>
      <w:r w:rsidRPr="003869E5">
        <w:rPr>
          <w:rFonts w:ascii="Arial" w:eastAsia="Times New Roman" w:hAnsi="Arial" w:cs="Arial"/>
          <w:color w:val="0B0C0C"/>
          <w:sz w:val="28"/>
          <w:szCs w:val="28"/>
          <w:lang w:eastAsia="en-GB"/>
        </w:rPr>
        <w:t xml:space="preserve"> item</w:t>
      </w:r>
      <w:r w:rsidR="00F401B0">
        <w:rPr>
          <w:rFonts w:ascii="Arial" w:eastAsia="Times New Roman" w:hAnsi="Arial" w:cs="Arial"/>
          <w:color w:val="0B0C0C"/>
          <w:sz w:val="28"/>
          <w:szCs w:val="28"/>
          <w:lang w:eastAsia="en-GB"/>
        </w:rPr>
        <w:t xml:space="preserve">s and an </w:t>
      </w:r>
      <w:r w:rsidRPr="003869E5">
        <w:rPr>
          <w:rFonts w:ascii="Arial" w:eastAsia="Times New Roman" w:hAnsi="Arial" w:cs="Arial"/>
          <w:color w:val="0B0C0C"/>
          <w:sz w:val="28"/>
          <w:szCs w:val="28"/>
          <w:lang w:eastAsia="en-GB"/>
        </w:rPr>
        <w:t>apparent in</w:t>
      </w:r>
      <w:r w:rsidR="00F401B0">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year saving of £</w:t>
      </w:r>
      <w:r w:rsidR="00DE6CF2" w:rsidRPr="003869E5">
        <w:rPr>
          <w:rFonts w:ascii="Arial" w:eastAsia="Times New Roman" w:hAnsi="Arial" w:cs="Arial"/>
          <w:color w:val="0B0C0C"/>
          <w:sz w:val="28"/>
          <w:szCs w:val="28"/>
          <w:lang w:eastAsia="en-GB"/>
        </w:rPr>
        <w:t>7</w:t>
      </w:r>
      <w:r w:rsidR="00E60375">
        <w:rPr>
          <w:rFonts w:ascii="Arial" w:eastAsia="Times New Roman" w:hAnsi="Arial" w:cs="Arial"/>
          <w:color w:val="0B0C0C"/>
          <w:sz w:val="28"/>
          <w:szCs w:val="28"/>
          <w:lang w:eastAsia="en-GB"/>
        </w:rPr>
        <w:t>.</w:t>
      </w:r>
      <w:r w:rsidR="00DC5909">
        <w:rPr>
          <w:rFonts w:ascii="Arial" w:eastAsia="Times New Roman" w:hAnsi="Arial" w:cs="Arial"/>
          <w:color w:val="0B0C0C"/>
          <w:sz w:val="28"/>
          <w:szCs w:val="28"/>
          <w:lang w:eastAsia="en-GB"/>
        </w:rPr>
        <w:t>6</w:t>
      </w:r>
      <w:r w:rsidR="00C47AC4">
        <w:rPr>
          <w:rFonts w:ascii="Arial" w:eastAsia="Times New Roman" w:hAnsi="Arial" w:cs="Arial"/>
          <w:color w:val="0B0C0C"/>
          <w:sz w:val="28"/>
          <w:szCs w:val="28"/>
          <w:lang w:eastAsia="en-GB"/>
        </w:rPr>
        <w:t>6</w:t>
      </w:r>
      <w:r w:rsidR="00DC5909">
        <w:rPr>
          <w:rFonts w:ascii="Arial" w:eastAsia="Times New Roman" w:hAnsi="Arial" w:cs="Arial"/>
          <w:color w:val="0B0C0C"/>
          <w:sz w:val="28"/>
          <w:szCs w:val="28"/>
          <w:lang w:eastAsia="en-GB"/>
        </w:rPr>
        <w:t xml:space="preserve">m. </w:t>
      </w:r>
    </w:p>
    <w:p w14:paraId="2D2A9B6E" w14:textId="72F1EFD1" w:rsidR="00B546D7" w:rsidRPr="003869E5" w:rsidRDefault="00B546D7"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 xml:space="preserve">Most pharmacies will be able to obtain generic </w:t>
      </w:r>
      <w:r w:rsidR="00680A31">
        <w:rPr>
          <w:rFonts w:ascii="Arial" w:eastAsia="Times New Roman" w:hAnsi="Arial" w:cs="Arial"/>
          <w:color w:val="0B0C0C"/>
          <w:sz w:val="28"/>
          <w:szCs w:val="28"/>
          <w:lang w:eastAsia="en-GB"/>
        </w:rPr>
        <w:t>b</w:t>
      </w:r>
      <w:r w:rsidRPr="003869E5">
        <w:rPr>
          <w:rFonts w:ascii="Arial" w:eastAsia="Times New Roman" w:hAnsi="Arial" w:cs="Arial"/>
          <w:color w:val="0B0C0C"/>
          <w:sz w:val="28"/>
          <w:szCs w:val="28"/>
          <w:lang w:eastAsia="en-GB"/>
        </w:rPr>
        <w:t>uprenorphine at about £</w:t>
      </w:r>
      <w:r w:rsidR="00DE6CF2" w:rsidRPr="003869E5">
        <w:rPr>
          <w:rFonts w:ascii="Arial" w:eastAsia="Times New Roman" w:hAnsi="Arial" w:cs="Arial"/>
          <w:color w:val="0B0C0C"/>
          <w:sz w:val="28"/>
          <w:szCs w:val="28"/>
          <w:lang w:eastAsia="en-GB"/>
        </w:rPr>
        <w:t>11</w:t>
      </w:r>
      <w:r w:rsidRPr="003869E5">
        <w:rPr>
          <w:rFonts w:ascii="Arial" w:eastAsia="Times New Roman" w:hAnsi="Arial" w:cs="Arial"/>
          <w:color w:val="0B0C0C"/>
          <w:sz w:val="28"/>
          <w:szCs w:val="28"/>
          <w:lang w:eastAsia="en-GB"/>
        </w:rPr>
        <w:t>.</w:t>
      </w:r>
      <w:r w:rsidR="00DE6CF2" w:rsidRPr="003869E5">
        <w:rPr>
          <w:rFonts w:ascii="Arial" w:eastAsia="Times New Roman" w:hAnsi="Arial" w:cs="Arial"/>
          <w:color w:val="0B0C0C"/>
          <w:sz w:val="28"/>
          <w:szCs w:val="28"/>
          <w:lang w:eastAsia="en-GB"/>
        </w:rPr>
        <w:t>00.</w:t>
      </w:r>
      <w:r w:rsidRPr="003869E5">
        <w:rPr>
          <w:rFonts w:ascii="Arial" w:eastAsia="Times New Roman" w:hAnsi="Arial" w:cs="Arial"/>
          <w:color w:val="0B0C0C"/>
          <w:sz w:val="28"/>
          <w:szCs w:val="28"/>
          <w:lang w:eastAsia="en-GB"/>
        </w:rPr>
        <w:t xml:space="preserve"> If 80</w:t>
      </w:r>
      <w:r w:rsidR="00680A31">
        <w:rPr>
          <w:rFonts w:ascii="Arial" w:eastAsia="Times New Roman" w:hAnsi="Arial" w:cs="Arial"/>
          <w:color w:val="0B0C0C"/>
          <w:sz w:val="28"/>
          <w:szCs w:val="28"/>
          <w:lang w:eastAsia="en-GB"/>
        </w:rPr>
        <w:t xml:space="preserve"> per cent</w:t>
      </w:r>
      <w:r w:rsidRPr="003869E5">
        <w:rPr>
          <w:rFonts w:ascii="Arial" w:eastAsia="Times New Roman" w:hAnsi="Arial" w:cs="Arial"/>
          <w:color w:val="0B0C0C"/>
          <w:sz w:val="28"/>
          <w:szCs w:val="28"/>
          <w:lang w:eastAsia="en-GB"/>
        </w:rPr>
        <w:t xml:space="preserve"> of Butec prescriptions were </w:t>
      </w:r>
      <w:r w:rsidR="005A3AED">
        <w:rPr>
          <w:rFonts w:ascii="Arial" w:eastAsia="Times New Roman" w:hAnsi="Arial" w:cs="Arial"/>
          <w:color w:val="0B0C0C"/>
          <w:sz w:val="28"/>
          <w:szCs w:val="28"/>
          <w:lang w:eastAsia="en-GB"/>
        </w:rPr>
        <w:t>prescribed</w:t>
      </w:r>
      <w:r w:rsidR="00062C8C">
        <w:rPr>
          <w:rFonts w:ascii="Arial" w:eastAsia="Times New Roman" w:hAnsi="Arial" w:cs="Arial"/>
          <w:color w:val="0B0C0C"/>
          <w:sz w:val="28"/>
          <w:szCs w:val="28"/>
          <w:lang w:eastAsia="en-GB"/>
        </w:rPr>
        <w:t xml:space="preserve"> </w:t>
      </w:r>
      <w:r w:rsidRPr="003869E5">
        <w:rPr>
          <w:rFonts w:ascii="Arial" w:eastAsia="Times New Roman" w:hAnsi="Arial" w:cs="Arial"/>
          <w:color w:val="0B0C0C"/>
          <w:sz w:val="28"/>
          <w:szCs w:val="28"/>
          <w:lang w:eastAsia="en-GB"/>
        </w:rPr>
        <w:t xml:space="preserve">generically, </w:t>
      </w:r>
      <w:r w:rsidR="00300BEC">
        <w:rPr>
          <w:rFonts w:ascii="Arial" w:eastAsia="Times New Roman" w:hAnsi="Arial" w:cs="Arial"/>
          <w:color w:val="0B0C0C"/>
          <w:sz w:val="28"/>
          <w:szCs w:val="28"/>
          <w:lang w:eastAsia="en-GB"/>
        </w:rPr>
        <w:t>this equates to</w:t>
      </w:r>
      <w:r w:rsidRPr="003869E5">
        <w:rPr>
          <w:rFonts w:ascii="Arial" w:eastAsia="Times New Roman" w:hAnsi="Arial" w:cs="Arial"/>
          <w:color w:val="0B0C0C"/>
          <w:sz w:val="28"/>
          <w:szCs w:val="28"/>
          <w:lang w:eastAsia="en-GB"/>
        </w:rPr>
        <w:t xml:space="preserve"> £</w:t>
      </w:r>
      <w:r w:rsidR="00DE6CF2" w:rsidRPr="003869E5">
        <w:rPr>
          <w:rFonts w:ascii="Arial" w:eastAsia="Times New Roman" w:hAnsi="Arial" w:cs="Arial"/>
          <w:color w:val="0B0C0C"/>
          <w:sz w:val="28"/>
          <w:szCs w:val="28"/>
          <w:lang w:eastAsia="en-GB"/>
        </w:rPr>
        <w:t>7</w:t>
      </w:r>
      <w:r w:rsidR="00F00E3D">
        <w:rPr>
          <w:rFonts w:ascii="Arial" w:eastAsia="Times New Roman" w:hAnsi="Arial" w:cs="Arial"/>
          <w:color w:val="0B0C0C"/>
          <w:sz w:val="28"/>
          <w:szCs w:val="28"/>
          <w:lang w:eastAsia="en-GB"/>
        </w:rPr>
        <w:t>.26</w:t>
      </w:r>
      <w:r w:rsidR="005E717F">
        <w:rPr>
          <w:rFonts w:ascii="Arial" w:eastAsia="Times New Roman" w:hAnsi="Arial" w:cs="Arial"/>
          <w:color w:val="0B0C0C"/>
          <w:sz w:val="28"/>
          <w:szCs w:val="28"/>
          <w:lang w:eastAsia="en-GB"/>
        </w:rPr>
        <w:t xml:space="preserve">m in </w:t>
      </w:r>
      <w:r w:rsidR="00B35FE6">
        <w:rPr>
          <w:rFonts w:ascii="Arial" w:eastAsia="Times New Roman" w:hAnsi="Arial" w:cs="Arial"/>
          <w:color w:val="0B0C0C"/>
          <w:sz w:val="28"/>
          <w:szCs w:val="28"/>
          <w:lang w:eastAsia="en-GB"/>
        </w:rPr>
        <w:t xml:space="preserve">pharmacy </w:t>
      </w:r>
      <w:r w:rsidRPr="003869E5">
        <w:rPr>
          <w:rFonts w:ascii="Arial" w:eastAsia="Times New Roman" w:hAnsi="Arial" w:cs="Arial"/>
          <w:color w:val="0B0C0C"/>
          <w:sz w:val="28"/>
          <w:szCs w:val="28"/>
          <w:lang w:eastAsia="en-GB"/>
        </w:rPr>
        <w:t>profit</w:t>
      </w:r>
      <w:r w:rsidR="005E717F">
        <w:rPr>
          <w:rFonts w:ascii="Arial" w:eastAsia="Times New Roman" w:hAnsi="Arial" w:cs="Arial"/>
          <w:color w:val="0B0C0C"/>
          <w:sz w:val="28"/>
          <w:szCs w:val="28"/>
          <w:lang w:eastAsia="en-GB"/>
        </w:rPr>
        <w:t>s</w:t>
      </w:r>
      <w:r w:rsidRPr="003869E5">
        <w:rPr>
          <w:rFonts w:ascii="Arial" w:eastAsia="Times New Roman" w:hAnsi="Arial" w:cs="Arial"/>
          <w:color w:val="0B0C0C"/>
          <w:sz w:val="28"/>
          <w:szCs w:val="28"/>
          <w:lang w:eastAsia="en-GB"/>
        </w:rPr>
        <w:t xml:space="preserve">. </w:t>
      </w:r>
    </w:p>
    <w:p w14:paraId="7EC1DC71" w14:textId="7A805DCB" w:rsidR="008E0B8F" w:rsidRDefault="005E717F" w:rsidP="003869E5">
      <w:pPr>
        <w:shd w:val="clear" w:color="auto" w:fill="FFFFFF"/>
        <w:spacing w:before="300" w:after="300" w:line="276" w:lineRule="auto"/>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 xml:space="preserve">In this scenario, for CCGs the loss of 80 per cent </w:t>
      </w:r>
      <w:r w:rsidR="00F040DE">
        <w:rPr>
          <w:rFonts w:ascii="Arial" w:eastAsia="Times New Roman" w:hAnsi="Arial" w:cs="Arial"/>
          <w:color w:val="0B0C0C"/>
          <w:sz w:val="28"/>
          <w:szCs w:val="28"/>
          <w:lang w:eastAsia="en-GB"/>
        </w:rPr>
        <w:t xml:space="preserve">‘Butec saving’ equates to </w:t>
      </w:r>
      <w:r w:rsidR="004F15BE">
        <w:rPr>
          <w:rFonts w:ascii="Arial" w:eastAsia="Times New Roman" w:hAnsi="Arial" w:cs="Arial"/>
          <w:color w:val="0B0C0C"/>
          <w:sz w:val="28"/>
          <w:szCs w:val="28"/>
          <w:lang w:eastAsia="en-GB"/>
        </w:rPr>
        <w:t>£6.13</w:t>
      </w:r>
      <w:r w:rsidR="007E7FA2">
        <w:rPr>
          <w:rFonts w:ascii="Arial" w:eastAsia="Times New Roman" w:hAnsi="Arial" w:cs="Arial"/>
          <w:color w:val="0B0C0C"/>
          <w:sz w:val="28"/>
          <w:szCs w:val="28"/>
          <w:lang w:eastAsia="en-GB"/>
        </w:rPr>
        <w:t xml:space="preserve">m. </w:t>
      </w:r>
      <w:r w:rsidR="00B546D7" w:rsidRPr="003869E5">
        <w:rPr>
          <w:rFonts w:ascii="Arial" w:eastAsia="Times New Roman" w:hAnsi="Arial" w:cs="Arial"/>
          <w:color w:val="0B0C0C"/>
          <w:sz w:val="28"/>
          <w:szCs w:val="28"/>
          <w:lang w:eastAsia="en-GB"/>
        </w:rPr>
        <w:t xml:space="preserve">However, </w:t>
      </w:r>
      <w:r w:rsidR="007E7FA2">
        <w:rPr>
          <w:rFonts w:ascii="Arial" w:eastAsia="Times New Roman" w:hAnsi="Arial" w:cs="Arial"/>
          <w:color w:val="0B0C0C"/>
          <w:sz w:val="28"/>
          <w:szCs w:val="28"/>
          <w:lang w:eastAsia="en-GB"/>
        </w:rPr>
        <w:t xml:space="preserve">pharmacies will be ‘owed’ </w:t>
      </w:r>
      <w:r w:rsidR="000244F8">
        <w:rPr>
          <w:rFonts w:ascii="Arial" w:eastAsia="Times New Roman" w:hAnsi="Arial" w:cs="Arial"/>
          <w:color w:val="0B0C0C"/>
          <w:sz w:val="28"/>
          <w:szCs w:val="28"/>
          <w:lang w:eastAsia="en-GB"/>
        </w:rPr>
        <w:t>£7.2</w:t>
      </w:r>
      <w:r w:rsidR="003D78F1">
        <w:rPr>
          <w:rFonts w:ascii="Arial" w:eastAsia="Times New Roman" w:hAnsi="Arial" w:cs="Arial"/>
          <w:color w:val="0B0C0C"/>
          <w:sz w:val="28"/>
          <w:szCs w:val="28"/>
          <w:lang w:eastAsia="en-GB"/>
        </w:rPr>
        <w:t>6</w:t>
      </w:r>
      <w:r w:rsidR="000244F8">
        <w:rPr>
          <w:rFonts w:ascii="Arial" w:eastAsia="Times New Roman" w:hAnsi="Arial" w:cs="Arial"/>
          <w:color w:val="0B0C0C"/>
          <w:sz w:val="28"/>
          <w:szCs w:val="28"/>
          <w:lang w:eastAsia="en-GB"/>
        </w:rPr>
        <w:t xml:space="preserve">m in lost guaranteed profits, representing an overall loss to the NHS of </w:t>
      </w:r>
      <w:r w:rsidR="008E0B8F">
        <w:rPr>
          <w:rFonts w:ascii="Arial" w:eastAsia="Times New Roman" w:hAnsi="Arial" w:cs="Arial"/>
          <w:color w:val="0B0C0C"/>
          <w:sz w:val="28"/>
          <w:szCs w:val="28"/>
          <w:lang w:eastAsia="en-GB"/>
        </w:rPr>
        <w:t>£1.1</w:t>
      </w:r>
      <w:r w:rsidR="00622B6F">
        <w:rPr>
          <w:rFonts w:ascii="Arial" w:eastAsia="Times New Roman" w:hAnsi="Arial" w:cs="Arial"/>
          <w:color w:val="0B0C0C"/>
          <w:sz w:val="28"/>
          <w:szCs w:val="28"/>
          <w:lang w:eastAsia="en-GB"/>
        </w:rPr>
        <w:t>3</w:t>
      </w:r>
      <w:r w:rsidR="008E0B8F">
        <w:rPr>
          <w:rFonts w:ascii="Arial" w:eastAsia="Times New Roman" w:hAnsi="Arial" w:cs="Arial"/>
          <w:color w:val="0B0C0C"/>
          <w:sz w:val="28"/>
          <w:szCs w:val="28"/>
          <w:lang w:eastAsia="en-GB"/>
        </w:rPr>
        <w:t xml:space="preserve">m. </w:t>
      </w:r>
    </w:p>
    <w:p w14:paraId="0DF3F36C" w14:textId="592A86A7" w:rsidR="00DE6CF2" w:rsidRPr="003869E5" w:rsidRDefault="00DE6CF2"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t xml:space="preserve">Once you start adding up all the apparent savings made in year by CCGs and compare them with the potential </w:t>
      </w:r>
      <w:r w:rsidR="006C2506">
        <w:rPr>
          <w:rFonts w:ascii="Arial" w:eastAsia="Times New Roman" w:hAnsi="Arial" w:cs="Arial"/>
          <w:color w:val="0B0C0C"/>
          <w:sz w:val="28"/>
          <w:szCs w:val="28"/>
          <w:lang w:eastAsia="en-GB"/>
        </w:rPr>
        <w:t>losses to the NHS resulting from pharmacy’s profitability guarantee</w:t>
      </w:r>
      <w:r w:rsidRPr="003869E5">
        <w:rPr>
          <w:rFonts w:ascii="Arial" w:eastAsia="Times New Roman" w:hAnsi="Arial" w:cs="Arial"/>
          <w:color w:val="0B0C0C"/>
          <w:sz w:val="28"/>
          <w:szCs w:val="28"/>
          <w:lang w:eastAsia="en-GB"/>
        </w:rPr>
        <w:t xml:space="preserve">, it becomes apparent that the CCG </w:t>
      </w:r>
      <w:r w:rsidR="00E1139D" w:rsidRPr="003869E5">
        <w:rPr>
          <w:rFonts w:ascii="Arial" w:eastAsia="Times New Roman" w:hAnsi="Arial" w:cs="Arial"/>
          <w:color w:val="0B0C0C"/>
          <w:sz w:val="28"/>
          <w:szCs w:val="28"/>
          <w:lang w:eastAsia="en-GB"/>
        </w:rPr>
        <w:t>“</w:t>
      </w:r>
      <w:r w:rsidR="006C2506">
        <w:rPr>
          <w:rFonts w:ascii="Arial" w:eastAsia="Times New Roman" w:hAnsi="Arial" w:cs="Arial"/>
          <w:color w:val="0B0C0C"/>
          <w:sz w:val="28"/>
          <w:szCs w:val="28"/>
          <w:lang w:eastAsia="en-GB"/>
        </w:rPr>
        <w:t>g</w:t>
      </w:r>
      <w:r w:rsidRPr="003869E5">
        <w:rPr>
          <w:rFonts w:ascii="Arial" w:eastAsia="Times New Roman" w:hAnsi="Arial" w:cs="Arial"/>
          <w:color w:val="0B0C0C"/>
          <w:sz w:val="28"/>
          <w:szCs w:val="28"/>
          <w:lang w:eastAsia="en-GB"/>
        </w:rPr>
        <w:t>host</w:t>
      </w:r>
      <w:r w:rsidR="00E1139D" w:rsidRPr="003869E5">
        <w:rPr>
          <w:rFonts w:ascii="Arial" w:eastAsia="Times New Roman" w:hAnsi="Arial" w:cs="Arial"/>
          <w:color w:val="0B0C0C"/>
          <w:sz w:val="28"/>
          <w:szCs w:val="28"/>
          <w:lang w:eastAsia="en-GB"/>
        </w:rPr>
        <w:t>”</w:t>
      </w:r>
      <w:r w:rsidRPr="003869E5">
        <w:rPr>
          <w:rFonts w:ascii="Arial" w:eastAsia="Times New Roman" w:hAnsi="Arial" w:cs="Arial"/>
          <w:color w:val="0B0C0C"/>
          <w:sz w:val="28"/>
          <w:szCs w:val="28"/>
          <w:lang w:eastAsia="en-GB"/>
        </w:rPr>
        <w:t xml:space="preserve"> savings do not benefit the NHS. </w:t>
      </w:r>
      <w:r w:rsidR="006F5849">
        <w:rPr>
          <w:rFonts w:ascii="Arial" w:eastAsia="Times New Roman" w:hAnsi="Arial" w:cs="Arial"/>
          <w:color w:val="0B0C0C"/>
          <w:sz w:val="28"/>
          <w:szCs w:val="28"/>
          <w:lang w:eastAsia="en-GB"/>
        </w:rPr>
        <w:t>In actual fact,</w:t>
      </w:r>
      <w:r w:rsidRPr="003869E5">
        <w:rPr>
          <w:rFonts w:ascii="Arial" w:eastAsia="Times New Roman" w:hAnsi="Arial" w:cs="Arial"/>
          <w:color w:val="0B0C0C"/>
          <w:sz w:val="28"/>
          <w:szCs w:val="28"/>
          <w:lang w:eastAsia="en-GB"/>
        </w:rPr>
        <w:t xml:space="preserve"> CCG </w:t>
      </w:r>
      <w:r w:rsidR="006F5849">
        <w:rPr>
          <w:rFonts w:ascii="Arial" w:eastAsia="Times New Roman" w:hAnsi="Arial" w:cs="Arial"/>
          <w:color w:val="0B0C0C"/>
          <w:sz w:val="28"/>
          <w:szCs w:val="28"/>
          <w:lang w:eastAsia="en-GB"/>
        </w:rPr>
        <w:t>p</w:t>
      </w:r>
      <w:r w:rsidRPr="003869E5">
        <w:rPr>
          <w:rFonts w:ascii="Arial" w:eastAsia="Times New Roman" w:hAnsi="Arial" w:cs="Arial"/>
          <w:color w:val="0B0C0C"/>
          <w:sz w:val="28"/>
          <w:szCs w:val="28"/>
          <w:lang w:eastAsia="en-GB"/>
        </w:rPr>
        <w:t xml:space="preserve">rescribing </w:t>
      </w:r>
      <w:r w:rsidR="006F5849">
        <w:rPr>
          <w:rFonts w:ascii="Arial" w:eastAsia="Times New Roman" w:hAnsi="Arial" w:cs="Arial"/>
          <w:color w:val="0B0C0C"/>
          <w:sz w:val="28"/>
          <w:szCs w:val="28"/>
          <w:lang w:eastAsia="en-GB"/>
        </w:rPr>
        <w:t>t</w:t>
      </w:r>
      <w:r w:rsidRPr="003869E5">
        <w:rPr>
          <w:rFonts w:ascii="Arial" w:eastAsia="Times New Roman" w:hAnsi="Arial" w:cs="Arial"/>
          <w:color w:val="0B0C0C"/>
          <w:sz w:val="28"/>
          <w:szCs w:val="28"/>
          <w:lang w:eastAsia="en-GB"/>
        </w:rPr>
        <w:t xml:space="preserve">eams are </w:t>
      </w:r>
      <w:r w:rsidR="006F5849">
        <w:rPr>
          <w:rFonts w:ascii="Arial" w:eastAsia="Times New Roman" w:hAnsi="Arial" w:cs="Arial"/>
          <w:color w:val="0B0C0C"/>
          <w:sz w:val="28"/>
          <w:szCs w:val="28"/>
          <w:lang w:eastAsia="en-GB"/>
        </w:rPr>
        <w:t xml:space="preserve">actually </w:t>
      </w:r>
      <w:r w:rsidRPr="003869E5">
        <w:rPr>
          <w:rFonts w:ascii="Arial" w:eastAsia="Times New Roman" w:hAnsi="Arial" w:cs="Arial"/>
          <w:color w:val="0B0C0C"/>
          <w:sz w:val="28"/>
          <w:szCs w:val="28"/>
          <w:lang w:eastAsia="en-GB"/>
        </w:rPr>
        <w:t xml:space="preserve">costing the NHS millions. </w:t>
      </w:r>
    </w:p>
    <w:p w14:paraId="669EF477" w14:textId="10097505" w:rsidR="00DE6CF2" w:rsidRPr="003869E5" w:rsidRDefault="00DE6CF2" w:rsidP="003869E5">
      <w:pPr>
        <w:shd w:val="clear" w:color="auto" w:fill="FFFFFF"/>
        <w:spacing w:before="300" w:after="300" w:line="276" w:lineRule="auto"/>
        <w:rPr>
          <w:rFonts w:ascii="Arial" w:eastAsia="Times New Roman" w:hAnsi="Arial" w:cs="Arial"/>
          <w:color w:val="0B0C0C"/>
          <w:sz w:val="28"/>
          <w:szCs w:val="28"/>
          <w:lang w:eastAsia="en-GB"/>
        </w:rPr>
      </w:pPr>
      <w:r w:rsidRPr="003869E5">
        <w:rPr>
          <w:rFonts w:ascii="Arial" w:eastAsia="Times New Roman" w:hAnsi="Arial" w:cs="Arial"/>
          <w:color w:val="0B0C0C"/>
          <w:sz w:val="28"/>
          <w:szCs w:val="28"/>
          <w:lang w:eastAsia="en-GB"/>
        </w:rPr>
        <w:lastRenderedPageBreak/>
        <w:t>There are very strong arguments clinically to prescribe generically as much a</w:t>
      </w:r>
      <w:r w:rsidR="00622B6F">
        <w:rPr>
          <w:rFonts w:ascii="Arial" w:eastAsia="Times New Roman" w:hAnsi="Arial" w:cs="Arial"/>
          <w:color w:val="0B0C0C"/>
          <w:sz w:val="28"/>
          <w:szCs w:val="28"/>
          <w:lang w:eastAsia="en-GB"/>
        </w:rPr>
        <w:t xml:space="preserve">s </w:t>
      </w:r>
      <w:r w:rsidRPr="003869E5">
        <w:rPr>
          <w:rFonts w:ascii="Arial" w:eastAsia="Times New Roman" w:hAnsi="Arial" w:cs="Arial"/>
          <w:color w:val="0B0C0C"/>
          <w:sz w:val="28"/>
          <w:szCs w:val="28"/>
          <w:lang w:eastAsia="en-GB"/>
        </w:rPr>
        <w:t xml:space="preserve">possible, and indeed, many GPs were incentivised to do so over many years. The move away from </w:t>
      </w:r>
      <w:r w:rsidR="00E4343E">
        <w:rPr>
          <w:rFonts w:ascii="Arial" w:eastAsia="Times New Roman" w:hAnsi="Arial" w:cs="Arial"/>
          <w:color w:val="0B0C0C"/>
          <w:sz w:val="28"/>
          <w:szCs w:val="28"/>
          <w:lang w:eastAsia="en-GB"/>
        </w:rPr>
        <w:t>g</w:t>
      </w:r>
      <w:r w:rsidRPr="003869E5">
        <w:rPr>
          <w:rFonts w:ascii="Arial" w:eastAsia="Times New Roman" w:hAnsi="Arial" w:cs="Arial"/>
          <w:color w:val="0B0C0C"/>
          <w:sz w:val="28"/>
          <w:szCs w:val="28"/>
          <w:lang w:eastAsia="en-GB"/>
        </w:rPr>
        <w:t xml:space="preserve">eneric prescribing to targeted brand prescribing is not good for the patient and not good for the NHS. Whatever form the new ICOs take, they will need to take the net cost of </w:t>
      </w:r>
      <w:r w:rsidR="00E4343E">
        <w:rPr>
          <w:rFonts w:ascii="Arial" w:eastAsia="Times New Roman" w:hAnsi="Arial" w:cs="Arial"/>
          <w:color w:val="0B0C0C"/>
          <w:sz w:val="28"/>
          <w:szCs w:val="28"/>
          <w:lang w:eastAsia="en-GB"/>
        </w:rPr>
        <w:t>b</w:t>
      </w:r>
      <w:r w:rsidR="006363A6" w:rsidRPr="003869E5">
        <w:rPr>
          <w:rFonts w:ascii="Arial" w:eastAsia="Times New Roman" w:hAnsi="Arial" w:cs="Arial"/>
          <w:color w:val="0B0C0C"/>
          <w:sz w:val="28"/>
          <w:szCs w:val="28"/>
          <w:lang w:eastAsia="en-GB"/>
        </w:rPr>
        <w:t>rand</w:t>
      </w:r>
      <w:r w:rsidRPr="003869E5">
        <w:rPr>
          <w:rFonts w:ascii="Arial" w:eastAsia="Times New Roman" w:hAnsi="Arial" w:cs="Arial"/>
          <w:color w:val="0B0C0C"/>
          <w:sz w:val="28"/>
          <w:szCs w:val="28"/>
          <w:lang w:eastAsia="en-GB"/>
        </w:rPr>
        <w:t xml:space="preserve"> prescribing into account when </w:t>
      </w:r>
      <w:r w:rsidR="006363A6" w:rsidRPr="003869E5">
        <w:rPr>
          <w:rFonts w:ascii="Arial" w:eastAsia="Times New Roman" w:hAnsi="Arial" w:cs="Arial"/>
          <w:color w:val="0B0C0C"/>
          <w:sz w:val="28"/>
          <w:szCs w:val="28"/>
          <w:lang w:eastAsia="en-GB"/>
        </w:rPr>
        <w:t xml:space="preserve">instructing their </w:t>
      </w:r>
      <w:r w:rsidR="00E4343E">
        <w:rPr>
          <w:rFonts w:ascii="Arial" w:eastAsia="Times New Roman" w:hAnsi="Arial" w:cs="Arial"/>
          <w:color w:val="0B0C0C"/>
          <w:sz w:val="28"/>
          <w:szCs w:val="28"/>
          <w:lang w:eastAsia="en-GB"/>
        </w:rPr>
        <w:t>p</w:t>
      </w:r>
      <w:r w:rsidR="006363A6" w:rsidRPr="003869E5">
        <w:rPr>
          <w:rFonts w:ascii="Arial" w:eastAsia="Times New Roman" w:hAnsi="Arial" w:cs="Arial"/>
          <w:color w:val="0B0C0C"/>
          <w:sz w:val="28"/>
          <w:szCs w:val="28"/>
          <w:lang w:eastAsia="en-GB"/>
        </w:rPr>
        <w:t xml:space="preserve">rescribing </w:t>
      </w:r>
      <w:r w:rsidR="00E4343E">
        <w:rPr>
          <w:rFonts w:ascii="Arial" w:eastAsia="Times New Roman" w:hAnsi="Arial" w:cs="Arial"/>
          <w:color w:val="0B0C0C"/>
          <w:sz w:val="28"/>
          <w:szCs w:val="28"/>
          <w:lang w:eastAsia="en-GB"/>
        </w:rPr>
        <w:t>t</w:t>
      </w:r>
      <w:r w:rsidR="006363A6" w:rsidRPr="003869E5">
        <w:rPr>
          <w:rFonts w:ascii="Arial" w:eastAsia="Times New Roman" w:hAnsi="Arial" w:cs="Arial"/>
          <w:color w:val="0B0C0C"/>
          <w:sz w:val="28"/>
          <w:szCs w:val="28"/>
          <w:lang w:eastAsia="en-GB"/>
        </w:rPr>
        <w:t xml:space="preserve">eams. </w:t>
      </w:r>
    </w:p>
    <w:p w14:paraId="55D3025A" w14:textId="1B0E1735" w:rsidR="00281320" w:rsidRPr="003869E5" w:rsidRDefault="00281320" w:rsidP="003869E5">
      <w:pPr>
        <w:shd w:val="clear" w:color="auto" w:fill="FFFFFF"/>
        <w:spacing w:before="300" w:after="300" w:line="276" w:lineRule="auto"/>
        <w:rPr>
          <w:rFonts w:ascii="Arial" w:eastAsia="Times New Roman" w:hAnsi="Arial" w:cs="Arial"/>
          <w:color w:val="0B0C0C"/>
          <w:sz w:val="28"/>
          <w:szCs w:val="28"/>
          <w:lang w:eastAsia="en-GB"/>
        </w:rPr>
      </w:pPr>
    </w:p>
    <w:p w14:paraId="5B01CD62" w14:textId="75915FD4" w:rsidR="00281320" w:rsidRPr="003869E5" w:rsidRDefault="00757C4D" w:rsidP="003869E5">
      <w:pPr>
        <w:spacing w:line="276" w:lineRule="auto"/>
        <w:rPr>
          <w:rFonts w:ascii="Arial" w:hAnsi="Arial" w:cs="Arial"/>
          <w:sz w:val="28"/>
          <w:szCs w:val="28"/>
        </w:rPr>
      </w:pPr>
      <w:hyperlink r:id="rId4" w:history="1"/>
      <w:r w:rsidR="00E4343E">
        <w:rPr>
          <w:rStyle w:val="Hyperlink"/>
          <w:rFonts w:ascii="Arial" w:hAnsi="Arial" w:cs="Arial"/>
          <w:sz w:val="28"/>
          <w:szCs w:val="28"/>
        </w:rPr>
        <w:t xml:space="preserve"> </w:t>
      </w:r>
    </w:p>
    <w:p w14:paraId="069CFDEF" w14:textId="77777777" w:rsidR="00281320" w:rsidRPr="003869E5" w:rsidRDefault="00281320" w:rsidP="003869E5">
      <w:pPr>
        <w:shd w:val="clear" w:color="auto" w:fill="FFFFFF"/>
        <w:spacing w:before="300" w:after="300" w:line="276" w:lineRule="auto"/>
        <w:rPr>
          <w:rFonts w:ascii="Arial" w:hAnsi="Arial" w:cs="Arial"/>
          <w:sz w:val="28"/>
          <w:szCs w:val="28"/>
        </w:rPr>
      </w:pPr>
    </w:p>
    <w:p w14:paraId="7F285BE4" w14:textId="77777777" w:rsidR="009A7A06" w:rsidRPr="003869E5" w:rsidRDefault="009A7A06" w:rsidP="003869E5">
      <w:pPr>
        <w:shd w:val="clear" w:color="auto" w:fill="FFFFFF"/>
        <w:spacing w:before="300" w:after="300" w:line="276" w:lineRule="auto"/>
        <w:rPr>
          <w:rFonts w:ascii="Arial" w:hAnsi="Arial" w:cs="Arial"/>
          <w:sz w:val="28"/>
          <w:szCs w:val="28"/>
        </w:rPr>
      </w:pPr>
    </w:p>
    <w:sectPr w:rsidR="009A7A06" w:rsidRPr="003869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E32"/>
    <w:rsid w:val="00022DA5"/>
    <w:rsid w:val="000244F8"/>
    <w:rsid w:val="00062C8C"/>
    <w:rsid w:val="000835BE"/>
    <w:rsid w:val="0008578B"/>
    <w:rsid w:val="000D5534"/>
    <w:rsid w:val="0012044C"/>
    <w:rsid w:val="001B3397"/>
    <w:rsid w:val="001B471E"/>
    <w:rsid w:val="001F0390"/>
    <w:rsid w:val="002061B6"/>
    <w:rsid w:val="00250E11"/>
    <w:rsid w:val="0026738D"/>
    <w:rsid w:val="00281320"/>
    <w:rsid w:val="002A160C"/>
    <w:rsid w:val="002E6F3C"/>
    <w:rsid w:val="002F4168"/>
    <w:rsid w:val="00300BEC"/>
    <w:rsid w:val="00332BED"/>
    <w:rsid w:val="00333350"/>
    <w:rsid w:val="00333B97"/>
    <w:rsid w:val="00371AB3"/>
    <w:rsid w:val="003869E5"/>
    <w:rsid w:val="003A7EB8"/>
    <w:rsid w:val="003D78F1"/>
    <w:rsid w:val="003E7F5D"/>
    <w:rsid w:val="004469BD"/>
    <w:rsid w:val="004816DF"/>
    <w:rsid w:val="004F15BE"/>
    <w:rsid w:val="00597950"/>
    <w:rsid w:val="005A3AED"/>
    <w:rsid w:val="005E717F"/>
    <w:rsid w:val="00622B6F"/>
    <w:rsid w:val="006363A6"/>
    <w:rsid w:val="0066331B"/>
    <w:rsid w:val="00680A31"/>
    <w:rsid w:val="006A036A"/>
    <w:rsid w:val="006B6E79"/>
    <w:rsid w:val="006C2506"/>
    <w:rsid w:val="006F5849"/>
    <w:rsid w:val="00721437"/>
    <w:rsid w:val="0074306A"/>
    <w:rsid w:val="00747A99"/>
    <w:rsid w:val="0075561D"/>
    <w:rsid w:val="00757C4D"/>
    <w:rsid w:val="00775EF2"/>
    <w:rsid w:val="00780224"/>
    <w:rsid w:val="00796276"/>
    <w:rsid w:val="007E4FFA"/>
    <w:rsid w:val="007E7FA2"/>
    <w:rsid w:val="0081326A"/>
    <w:rsid w:val="00825785"/>
    <w:rsid w:val="0084452E"/>
    <w:rsid w:val="00893452"/>
    <w:rsid w:val="008A2217"/>
    <w:rsid w:val="008A5D9E"/>
    <w:rsid w:val="008D4891"/>
    <w:rsid w:val="008E0B8F"/>
    <w:rsid w:val="008F5806"/>
    <w:rsid w:val="009A7A06"/>
    <w:rsid w:val="009B0523"/>
    <w:rsid w:val="009D2765"/>
    <w:rsid w:val="009D7C67"/>
    <w:rsid w:val="00A57720"/>
    <w:rsid w:val="00A65CA4"/>
    <w:rsid w:val="00A71725"/>
    <w:rsid w:val="00A74F86"/>
    <w:rsid w:val="00AB7E32"/>
    <w:rsid w:val="00AD3FC0"/>
    <w:rsid w:val="00AE712B"/>
    <w:rsid w:val="00B02989"/>
    <w:rsid w:val="00B13911"/>
    <w:rsid w:val="00B35FE6"/>
    <w:rsid w:val="00B44B69"/>
    <w:rsid w:val="00B502C5"/>
    <w:rsid w:val="00B546D7"/>
    <w:rsid w:val="00B87E11"/>
    <w:rsid w:val="00BC1E3B"/>
    <w:rsid w:val="00BE43F9"/>
    <w:rsid w:val="00C47AC4"/>
    <w:rsid w:val="00C66A38"/>
    <w:rsid w:val="00CB3F77"/>
    <w:rsid w:val="00D10C7E"/>
    <w:rsid w:val="00D670A1"/>
    <w:rsid w:val="00DC5909"/>
    <w:rsid w:val="00DE6CF2"/>
    <w:rsid w:val="00E1139D"/>
    <w:rsid w:val="00E4343E"/>
    <w:rsid w:val="00E46808"/>
    <w:rsid w:val="00E47DCA"/>
    <w:rsid w:val="00E60375"/>
    <w:rsid w:val="00E70755"/>
    <w:rsid w:val="00F00E3D"/>
    <w:rsid w:val="00F01851"/>
    <w:rsid w:val="00F040DE"/>
    <w:rsid w:val="00F056BB"/>
    <w:rsid w:val="00F11954"/>
    <w:rsid w:val="00F11B7C"/>
    <w:rsid w:val="00F1300F"/>
    <w:rsid w:val="00F401B0"/>
    <w:rsid w:val="00F70FCB"/>
    <w:rsid w:val="00FB51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3B4E8"/>
  <w15:docId w15:val="{6219D370-14C8-4DF8-A54D-E115C328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E32"/>
    <w:rPr>
      <w:color w:val="0563C1" w:themeColor="hyperlink"/>
      <w:u w:val="single"/>
    </w:rPr>
  </w:style>
  <w:style w:type="character" w:customStyle="1" w:styleId="UnresolvedMention1">
    <w:name w:val="Unresolved Mention1"/>
    <w:basedOn w:val="DefaultParagraphFont"/>
    <w:uiPriority w:val="99"/>
    <w:semiHidden/>
    <w:unhideWhenUsed/>
    <w:rsid w:val="00AB7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4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community-pharmacy-contractual-framework-2019-to-2024/community-pharmacy-contractual-framework-5-year-deal-year-3-2021-to-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Koopowitz</dc:creator>
  <cp:keywords/>
  <dc:description/>
  <cp:lastModifiedBy>Steve Hemsley</cp:lastModifiedBy>
  <cp:revision>3</cp:revision>
  <dcterms:created xsi:type="dcterms:W3CDTF">2021-09-30T08:37:00Z</dcterms:created>
  <dcterms:modified xsi:type="dcterms:W3CDTF">2021-09-30T08:38:00Z</dcterms:modified>
</cp:coreProperties>
</file>